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A6C" w:rsidRDefault="004A2A6C">
      <w:pPr>
        <w:rPr>
          <w:rFonts w:ascii="仿宋" w:hAnsi="仿宋"/>
          <w:sz w:val="44"/>
          <w:szCs w:val="44"/>
        </w:rPr>
      </w:pPr>
    </w:p>
    <w:p w:rsidR="002970BE" w:rsidRDefault="002970BE">
      <w:pPr>
        <w:jc w:val="center"/>
        <w:rPr>
          <w:rFonts w:ascii="黑体" w:eastAsia="黑体" w:hAnsi="黑体"/>
          <w:b/>
          <w:sz w:val="44"/>
          <w:szCs w:val="44"/>
        </w:rPr>
      </w:pPr>
    </w:p>
    <w:p w:rsidR="002970BE" w:rsidRDefault="002970BE">
      <w:pPr>
        <w:jc w:val="center"/>
        <w:rPr>
          <w:rFonts w:ascii="黑体" w:eastAsia="黑体" w:hAnsi="黑体"/>
          <w:b/>
          <w:sz w:val="44"/>
          <w:szCs w:val="44"/>
        </w:rPr>
      </w:pPr>
    </w:p>
    <w:p w:rsidR="004A2A6C" w:rsidRPr="001C2FCC" w:rsidRDefault="0098296A">
      <w:pPr>
        <w:jc w:val="center"/>
        <w:rPr>
          <w:rFonts w:ascii="黑体" w:eastAsia="黑体" w:hAnsi="黑体"/>
          <w:b/>
          <w:sz w:val="44"/>
          <w:szCs w:val="44"/>
        </w:rPr>
      </w:pPr>
      <w:r w:rsidRPr="001C2FCC">
        <w:rPr>
          <w:rFonts w:ascii="黑体" w:eastAsia="黑体" w:hAnsi="黑体" w:hint="eastAsia"/>
          <w:b/>
          <w:sz w:val="44"/>
          <w:szCs w:val="44"/>
        </w:rPr>
        <w:t>河南省安全生产</w:t>
      </w:r>
      <w:r w:rsidR="00871A0D">
        <w:rPr>
          <w:rFonts w:ascii="黑体" w:eastAsia="黑体" w:hAnsi="黑体" w:hint="eastAsia"/>
          <w:b/>
          <w:sz w:val="44"/>
          <w:szCs w:val="44"/>
        </w:rPr>
        <w:t>信息化</w:t>
      </w:r>
    </w:p>
    <w:p w:rsidR="004A2A6C" w:rsidRPr="001C2FCC" w:rsidRDefault="001C2FCC">
      <w:pPr>
        <w:jc w:val="center"/>
        <w:rPr>
          <w:rFonts w:ascii="黑体" w:eastAsia="黑体" w:hAnsi="黑体"/>
          <w:b/>
          <w:sz w:val="44"/>
          <w:szCs w:val="44"/>
        </w:rPr>
      </w:pPr>
      <w:r>
        <w:rPr>
          <w:rFonts w:ascii="黑体" w:eastAsia="黑体" w:hAnsi="黑体" w:hint="eastAsia"/>
          <w:b/>
          <w:sz w:val="44"/>
          <w:szCs w:val="44"/>
        </w:rPr>
        <w:t>业务</w:t>
      </w:r>
      <w:r w:rsidR="002970BE" w:rsidRPr="001C2FCC">
        <w:rPr>
          <w:rFonts w:ascii="黑体" w:eastAsia="黑体" w:hAnsi="黑体" w:hint="eastAsia"/>
          <w:b/>
          <w:sz w:val="44"/>
          <w:szCs w:val="44"/>
        </w:rPr>
        <w:t>流程</w:t>
      </w:r>
      <w:r>
        <w:rPr>
          <w:rFonts w:ascii="黑体" w:eastAsia="黑体" w:hAnsi="黑体" w:hint="eastAsia"/>
          <w:b/>
          <w:sz w:val="44"/>
          <w:szCs w:val="44"/>
        </w:rPr>
        <w:t>标准</w:t>
      </w:r>
    </w:p>
    <w:p w:rsidR="004A2A6C" w:rsidRDefault="00871A0D">
      <w:pPr>
        <w:jc w:val="center"/>
        <w:rPr>
          <w:rFonts w:ascii="黑体" w:eastAsia="黑体" w:hAnsi="黑体"/>
          <w:b/>
          <w:sz w:val="44"/>
          <w:szCs w:val="44"/>
        </w:rPr>
      </w:pPr>
      <w:r>
        <w:rPr>
          <w:rFonts w:ascii="黑体" w:eastAsia="黑体" w:hAnsi="黑体" w:hint="eastAsia"/>
          <w:b/>
          <w:sz w:val="44"/>
          <w:szCs w:val="44"/>
        </w:rPr>
        <w:t>（试行）</w:t>
      </w:r>
    </w:p>
    <w:p w:rsidR="004A2A6C" w:rsidRDefault="004A2A6C">
      <w:pPr>
        <w:spacing w:line="720" w:lineRule="auto"/>
        <w:jc w:val="center"/>
        <w:rPr>
          <w:rFonts w:ascii="仿宋" w:hAnsi="仿宋"/>
          <w:b/>
          <w:sz w:val="36"/>
          <w:szCs w:val="36"/>
        </w:rPr>
      </w:pPr>
    </w:p>
    <w:p w:rsidR="004A2A6C" w:rsidRDefault="004A2A6C">
      <w:pPr>
        <w:spacing w:line="720" w:lineRule="auto"/>
        <w:jc w:val="center"/>
        <w:rPr>
          <w:rFonts w:ascii="仿宋" w:hAnsi="仿宋"/>
          <w:b/>
          <w:sz w:val="36"/>
          <w:szCs w:val="36"/>
        </w:rPr>
      </w:pPr>
    </w:p>
    <w:p w:rsidR="004A2A6C" w:rsidRDefault="004A2A6C">
      <w:pPr>
        <w:spacing w:line="720" w:lineRule="auto"/>
        <w:jc w:val="center"/>
        <w:rPr>
          <w:rFonts w:ascii="仿宋" w:hAnsi="仿宋"/>
          <w:b/>
          <w:sz w:val="36"/>
          <w:szCs w:val="36"/>
        </w:rPr>
      </w:pPr>
    </w:p>
    <w:p w:rsidR="004A2A6C" w:rsidRDefault="004A2A6C"/>
    <w:p w:rsidR="004A2A6C" w:rsidRDefault="004A2A6C">
      <w:pPr>
        <w:spacing w:line="720" w:lineRule="auto"/>
        <w:jc w:val="center"/>
        <w:rPr>
          <w:rFonts w:ascii="仿宋" w:hAnsi="仿宋"/>
          <w:b/>
          <w:sz w:val="36"/>
          <w:szCs w:val="36"/>
        </w:rPr>
      </w:pPr>
    </w:p>
    <w:p w:rsidR="008D2E95" w:rsidRDefault="008D2E95">
      <w:pPr>
        <w:spacing w:line="720" w:lineRule="auto"/>
        <w:jc w:val="center"/>
        <w:rPr>
          <w:rFonts w:ascii="仿宋" w:hAnsi="仿宋"/>
          <w:b/>
          <w:sz w:val="36"/>
          <w:szCs w:val="36"/>
        </w:rPr>
      </w:pPr>
    </w:p>
    <w:p w:rsidR="004A2A6C" w:rsidRPr="001C2FCC" w:rsidRDefault="0098296A">
      <w:pPr>
        <w:jc w:val="center"/>
        <w:rPr>
          <w:rFonts w:ascii="黑体" w:eastAsia="黑体" w:hAnsi="黑体"/>
          <w:b/>
          <w:sz w:val="32"/>
          <w:szCs w:val="32"/>
        </w:rPr>
      </w:pPr>
      <w:r w:rsidRPr="001C2FCC">
        <w:rPr>
          <w:rFonts w:ascii="黑体" w:eastAsia="黑体" w:hAnsi="黑体" w:hint="eastAsia"/>
          <w:b/>
          <w:sz w:val="32"/>
          <w:szCs w:val="32"/>
        </w:rPr>
        <w:t>河南省安全生产监督管理局</w:t>
      </w:r>
    </w:p>
    <w:p w:rsidR="004A2A6C" w:rsidRPr="001C2FCC" w:rsidRDefault="001C2FCC">
      <w:pPr>
        <w:jc w:val="center"/>
        <w:rPr>
          <w:rFonts w:ascii="黑体" w:eastAsia="黑体" w:hAnsi="黑体"/>
          <w:b/>
          <w:sz w:val="32"/>
          <w:szCs w:val="32"/>
        </w:rPr>
      </w:pPr>
      <w:r w:rsidRPr="001C2FCC">
        <w:rPr>
          <w:rFonts w:ascii="黑体" w:eastAsia="黑体" w:hAnsi="黑体" w:hint="eastAsia"/>
          <w:b/>
          <w:sz w:val="32"/>
          <w:szCs w:val="32"/>
        </w:rPr>
        <w:t>2018年7月</w:t>
      </w:r>
    </w:p>
    <w:p w:rsidR="002970BE" w:rsidRDefault="002970BE">
      <w:pPr>
        <w:pStyle w:val="10"/>
      </w:pPr>
    </w:p>
    <w:p w:rsidR="001C2FCC" w:rsidRDefault="001C2FCC">
      <w:pPr>
        <w:widowControl/>
        <w:spacing w:line="240" w:lineRule="auto"/>
        <w:jc w:val="left"/>
        <w:rPr>
          <w:b/>
          <w:sz w:val="36"/>
        </w:rPr>
      </w:pPr>
      <w:r>
        <w:br w:type="page"/>
      </w:r>
    </w:p>
    <w:p w:rsidR="002970BE" w:rsidRDefault="002970BE">
      <w:pPr>
        <w:pStyle w:val="10"/>
      </w:pPr>
    </w:p>
    <w:p w:rsidR="004A2A6C" w:rsidRDefault="0098296A">
      <w:pPr>
        <w:pStyle w:val="10"/>
      </w:pPr>
      <w:r>
        <w:rPr>
          <w:rFonts w:hint="eastAsia"/>
        </w:rPr>
        <w:t>目录</w:t>
      </w:r>
    </w:p>
    <w:p w:rsidR="002970BE" w:rsidRDefault="00EC77BF">
      <w:pPr>
        <w:pStyle w:val="10"/>
        <w:rPr>
          <w:rFonts w:asciiTheme="minorHAnsi" w:eastAsiaTheme="minorEastAsia" w:hAnsiTheme="minorHAnsi" w:cstheme="minorBidi"/>
          <w:b w:val="0"/>
          <w:noProof/>
          <w:sz w:val="21"/>
        </w:rPr>
      </w:pPr>
      <w:r w:rsidRPr="00EC77BF">
        <w:rPr>
          <w:rFonts w:ascii="仿宋" w:hAnsi="仿宋" w:hint="eastAsia"/>
          <w:b w:val="0"/>
          <w:sz w:val="24"/>
          <w:szCs w:val="24"/>
        </w:rPr>
        <w:fldChar w:fldCharType="begin"/>
      </w:r>
      <w:r w:rsidR="0098296A">
        <w:rPr>
          <w:rFonts w:ascii="仿宋" w:hAnsi="仿宋" w:hint="eastAsia"/>
          <w:b w:val="0"/>
          <w:sz w:val="24"/>
          <w:szCs w:val="24"/>
        </w:rPr>
        <w:instrText xml:space="preserve"> TOC \o "1-3" \h \z \u </w:instrText>
      </w:r>
      <w:r w:rsidRPr="00EC77BF">
        <w:rPr>
          <w:rFonts w:ascii="仿宋" w:hAnsi="仿宋" w:hint="eastAsia"/>
          <w:b w:val="0"/>
          <w:sz w:val="24"/>
          <w:szCs w:val="24"/>
        </w:rPr>
        <w:fldChar w:fldCharType="separate"/>
      </w:r>
      <w:hyperlink w:anchor="_Toc518663690" w:history="1">
        <w:r w:rsidR="002970BE" w:rsidRPr="000D0659">
          <w:rPr>
            <w:rStyle w:val="a5"/>
            <w:rFonts w:hint="eastAsia"/>
            <w:noProof/>
          </w:rPr>
          <w:t>第一章</w:t>
        </w:r>
        <w:r w:rsidR="002970BE">
          <w:rPr>
            <w:rFonts w:asciiTheme="minorHAnsi" w:eastAsiaTheme="minorEastAsia" w:hAnsiTheme="minorHAnsi" w:cstheme="minorBidi"/>
            <w:b w:val="0"/>
            <w:noProof/>
            <w:sz w:val="21"/>
          </w:rPr>
          <w:tab/>
        </w:r>
        <w:r w:rsidR="002970BE" w:rsidRPr="000D0659">
          <w:rPr>
            <w:rStyle w:val="a5"/>
            <w:rFonts w:hint="eastAsia"/>
            <w:noProof/>
          </w:rPr>
          <w:t>流程规范</w:t>
        </w:r>
        <w:r w:rsidR="002970BE">
          <w:rPr>
            <w:noProof/>
            <w:webHidden/>
          </w:rPr>
          <w:tab/>
        </w:r>
        <w:r>
          <w:rPr>
            <w:noProof/>
            <w:webHidden/>
          </w:rPr>
          <w:fldChar w:fldCharType="begin"/>
        </w:r>
        <w:r w:rsidR="002970BE">
          <w:rPr>
            <w:noProof/>
            <w:webHidden/>
          </w:rPr>
          <w:instrText xml:space="preserve"> PAGEREF _Toc518663690 \h </w:instrText>
        </w:r>
        <w:r>
          <w:rPr>
            <w:noProof/>
            <w:webHidden/>
          </w:rPr>
        </w:r>
        <w:r>
          <w:rPr>
            <w:noProof/>
            <w:webHidden/>
          </w:rPr>
          <w:fldChar w:fldCharType="separate"/>
        </w:r>
        <w:r w:rsidR="0016146F">
          <w:rPr>
            <w:noProof/>
            <w:webHidden/>
          </w:rPr>
          <w:t>3</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1" w:history="1">
        <w:r w:rsidR="002970BE" w:rsidRPr="000D0659">
          <w:rPr>
            <w:rStyle w:val="a5"/>
            <w:rFonts w:ascii="仿宋" w:hAnsi="仿宋"/>
            <w:noProof/>
          </w:rPr>
          <w:t>1.1</w:t>
        </w:r>
        <w:r w:rsidR="002970BE">
          <w:rPr>
            <w:rFonts w:asciiTheme="minorHAnsi" w:eastAsiaTheme="minorEastAsia" w:hAnsiTheme="minorHAnsi" w:cstheme="minorBidi"/>
            <w:noProof/>
            <w:sz w:val="21"/>
          </w:rPr>
          <w:tab/>
        </w:r>
        <w:r w:rsidR="002970BE" w:rsidRPr="000D0659">
          <w:rPr>
            <w:rStyle w:val="a5"/>
            <w:rFonts w:hint="eastAsia"/>
            <w:noProof/>
          </w:rPr>
          <w:t>企业注册规范</w:t>
        </w:r>
        <w:r w:rsidR="002970BE">
          <w:rPr>
            <w:noProof/>
            <w:webHidden/>
          </w:rPr>
          <w:tab/>
        </w:r>
        <w:r>
          <w:rPr>
            <w:noProof/>
            <w:webHidden/>
          </w:rPr>
          <w:fldChar w:fldCharType="begin"/>
        </w:r>
        <w:r w:rsidR="002970BE">
          <w:rPr>
            <w:noProof/>
            <w:webHidden/>
          </w:rPr>
          <w:instrText xml:space="preserve"> PAGEREF _Toc518663691 \h </w:instrText>
        </w:r>
        <w:r>
          <w:rPr>
            <w:noProof/>
            <w:webHidden/>
          </w:rPr>
        </w:r>
        <w:r>
          <w:rPr>
            <w:noProof/>
            <w:webHidden/>
          </w:rPr>
          <w:fldChar w:fldCharType="separate"/>
        </w:r>
        <w:r w:rsidR="0016146F">
          <w:rPr>
            <w:noProof/>
            <w:webHidden/>
          </w:rPr>
          <w:t>3</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2" w:history="1">
        <w:r w:rsidR="002970BE" w:rsidRPr="000D0659">
          <w:rPr>
            <w:rStyle w:val="a5"/>
            <w:rFonts w:ascii="仿宋" w:hAnsi="仿宋"/>
            <w:noProof/>
          </w:rPr>
          <w:t>1.2</w:t>
        </w:r>
        <w:r w:rsidR="002970BE">
          <w:rPr>
            <w:rFonts w:asciiTheme="minorHAnsi" w:eastAsiaTheme="minorEastAsia" w:hAnsiTheme="minorHAnsi" w:cstheme="minorBidi"/>
            <w:noProof/>
            <w:sz w:val="21"/>
          </w:rPr>
          <w:tab/>
        </w:r>
        <w:r w:rsidR="002970BE" w:rsidRPr="000D0659">
          <w:rPr>
            <w:rStyle w:val="a5"/>
            <w:rFonts w:hint="eastAsia"/>
            <w:noProof/>
          </w:rPr>
          <w:t>行政许可审批</w:t>
        </w:r>
        <w:r w:rsidR="002970BE">
          <w:rPr>
            <w:noProof/>
            <w:webHidden/>
          </w:rPr>
          <w:tab/>
        </w:r>
        <w:r>
          <w:rPr>
            <w:noProof/>
            <w:webHidden/>
          </w:rPr>
          <w:fldChar w:fldCharType="begin"/>
        </w:r>
        <w:r w:rsidR="002970BE">
          <w:rPr>
            <w:noProof/>
            <w:webHidden/>
          </w:rPr>
          <w:instrText xml:space="preserve"> PAGEREF _Toc518663692 \h </w:instrText>
        </w:r>
        <w:r>
          <w:rPr>
            <w:noProof/>
            <w:webHidden/>
          </w:rPr>
        </w:r>
        <w:r>
          <w:rPr>
            <w:noProof/>
            <w:webHidden/>
          </w:rPr>
          <w:fldChar w:fldCharType="separate"/>
        </w:r>
        <w:r w:rsidR="0016146F">
          <w:rPr>
            <w:noProof/>
            <w:webHidden/>
          </w:rPr>
          <w:t>8</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3" w:history="1">
        <w:r w:rsidR="002970BE" w:rsidRPr="000D0659">
          <w:rPr>
            <w:rStyle w:val="a5"/>
            <w:rFonts w:ascii="仿宋" w:hAnsi="仿宋"/>
            <w:noProof/>
          </w:rPr>
          <w:t>1.3</w:t>
        </w:r>
        <w:r w:rsidR="002970BE">
          <w:rPr>
            <w:rFonts w:asciiTheme="minorHAnsi" w:eastAsiaTheme="minorEastAsia" w:hAnsiTheme="minorHAnsi" w:cstheme="minorBidi"/>
            <w:noProof/>
            <w:sz w:val="21"/>
          </w:rPr>
          <w:tab/>
        </w:r>
        <w:r w:rsidR="002970BE" w:rsidRPr="000D0659">
          <w:rPr>
            <w:rStyle w:val="a5"/>
            <w:rFonts w:hint="eastAsia"/>
            <w:noProof/>
          </w:rPr>
          <w:t>隐患排查治理</w:t>
        </w:r>
        <w:r w:rsidR="002970BE">
          <w:rPr>
            <w:noProof/>
            <w:webHidden/>
          </w:rPr>
          <w:tab/>
        </w:r>
        <w:r>
          <w:rPr>
            <w:noProof/>
            <w:webHidden/>
          </w:rPr>
          <w:fldChar w:fldCharType="begin"/>
        </w:r>
        <w:r w:rsidR="002970BE">
          <w:rPr>
            <w:noProof/>
            <w:webHidden/>
          </w:rPr>
          <w:instrText xml:space="preserve"> PAGEREF _Toc518663693 \h </w:instrText>
        </w:r>
        <w:r>
          <w:rPr>
            <w:noProof/>
            <w:webHidden/>
          </w:rPr>
        </w:r>
        <w:r>
          <w:rPr>
            <w:noProof/>
            <w:webHidden/>
          </w:rPr>
          <w:fldChar w:fldCharType="separate"/>
        </w:r>
        <w:r w:rsidR="0016146F">
          <w:rPr>
            <w:noProof/>
            <w:webHidden/>
          </w:rPr>
          <w:t>27</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4" w:history="1">
        <w:r w:rsidR="002970BE" w:rsidRPr="000D0659">
          <w:rPr>
            <w:rStyle w:val="a5"/>
            <w:rFonts w:ascii="仿宋" w:hAnsi="仿宋"/>
            <w:noProof/>
          </w:rPr>
          <w:t>1.4</w:t>
        </w:r>
        <w:r w:rsidR="002970BE">
          <w:rPr>
            <w:rFonts w:asciiTheme="minorHAnsi" w:eastAsiaTheme="minorEastAsia" w:hAnsiTheme="minorHAnsi" w:cstheme="minorBidi"/>
            <w:noProof/>
            <w:sz w:val="21"/>
          </w:rPr>
          <w:tab/>
        </w:r>
        <w:r w:rsidR="002970BE" w:rsidRPr="000D0659">
          <w:rPr>
            <w:rStyle w:val="a5"/>
            <w:rFonts w:hint="eastAsia"/>
            <w:noProof/>
          </w:rPr>
          <w:t>行政执法</w:t>
        </w:r>
        <w:r w:rsidR="002970BE">
          <w:rPr>
            <w:noProof/>
            <w:webHidden/>
          </w:rPr>
          <w:tab/>
        </w:r>
        <w:r>
          <w:rPr>
            <w:noProof/>
            <w:webHidden/>
          </w:rPr>
          <w:fldChar w:fldCharType="begin"/>
        </w:r>
        <w:r w:rsidR="002970BE">
          <w:rPr>
            <w:noProof/>
            <w:webHidden/>
          </w:rPr>
          <w:instrText xml:space="preserve"> PAGEREF _Toc518663694 \h </w:instrText>
        </w:r>
        <w:r>
          <w:rPr>
            <w:noProof/>
            <w:webHidden/>
          </w:rPr>
        </w:r>
        <w:r>
          <w:rPr>
            <w:noProof/>
            <w:webHidden/>
          </w:rPr>
          <w:fldChar w:fldCharType="separate"/>
        </w:r>
        <w:r w:rsidR="0016146F">
          <w:rPr>
            <w:noProof/>
            <w:webHidden/>
          </w:rPr>
          <w:t>32</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5" w:history="1">
        <w:r w:rsidR="002970BE" w:rsidRPr="000D0659">
          <w:rPr>
            <w:rStyle w:val="a5"/>
            <w:rFonts w:ascii="仿宋" w:hAnsi="仿宋"/>
            <w:noProof/>
          </w:rPr>
          <w:t>1.5</w:t>
        </w:r>
        <w:r w:rsidR="002970BE">
          <w:rPr>
            <w:rFonts w:asciiTheme="minorHAnsi" w:eastAsiaTheme="minorEastAsia" w:hAnsiTheme="minorHAnsi" w:cstheme="minorBidi"/>
            <w:noProof/>
            <w:sz w:val="21"/>
          </w:rPr>
          <w:tab/>
        </w:r>
        <w:r w:rsidR="002970BE" w:rsidRPr="000D0659">
          <w:rPr>
            <w:rStyle w:val="a5"/>
            <w:rFonts w:hint="eastAsia"/>
            <w:noProof/>
          </w:rPr>
          <w:t>重大危险源管理</w:t>
        </w:r>
        <w:r w:rsidR="002970BE">
          <w:rPr>
            <w:noProof/>
            <w:webHidden/>
          </w:rPr>
          <w:tab/>
        </w:r>
        <w:r>
          <w:rPr>
            <w:noProof/>
            <w:webHidden/>
          </w:rPr>
          <w:fldChar w:fldCharType="begin"/>
        </w:r>
        <w:r w:rsidR="002970BE">
          <w:rPr>
            <w:noProof/>
            <w:webHidden/>
          </w:rPr>
          <w:instrText xml:space="preserve"> PAGEREF _Toc518663695 \h </w:instrText>
        </w:r>
        <w:r>
          <w:rPr>
            <w:noProof/>
            <w:webHidden/>
          </w:rPr>
        </w:r>
        <w:r>
          <w:rPr>
            <w:noProof/>
            <w:webHidden/>
          </w:rPr>
          <w:fldChar w:fldCharType="separate"/>
        </w:r>
        <w:r w:rsidR="0016146F">
          <w:rPr>
            <w:noProof/>
            <w:webHidden/>
          </w:rPr>
          <w:t>42</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6" w:history="1">
        <w:r w:rsidR="002970BE" w:rsidRPr="000D0659">
          <w:rPr>
            <w:rStyle w:val="a5"/>
            <w:rFonts w:ascii="仿宋" w:hAnsi="仿宋"/>
            <w:noProof/>
          </w:rPr>
          <w:t>1.6</w:t>
        </w:r>
        <w:r w:rsidR="002970BE">
          <w:rPr>
            <w:rFonts w:asciiTheme="minorHAnsi" w:eastAsiaTheme="minorEastAsia" w:hAnsiTheme="minorHAnsi" w:cstheme="minorBidi"/>
            <w:noProof/>
            <w:sz w:val="21"/>
          </w:rPr>
          <w:tab/>
        </w:r>
        <w:r w:rsidR="002970BE" w:rsidRPr="000D0659">
          <w:rPr>
            <w:rStyle w:val="a5"/>
            <w:rFonts w:hint="eastAsia"/>
            <w:noProof/>
          </w:rPr>
          <w:t>应急预案备案</w:t>
        </w:r>
        <w:r w:rsidR="002970BE">
          <w:rPr>
            <w:noProof/>
            <w:webHidden/>
          </w:rPr>
          <w:tab/>
        </w:r>
        <w:r>
          <w:rPr>
            <w:noProof/>
            <w:webHidden/>
          </w:rPr>
          <w:fldChar w:fldCharType="begin"/>
        </w:r>
        <w:r w:rsidR="002970BE">
          <w:rPr>
            <w:noProof/>
            <w:webHidden/>
          </w:rPr>
          <w:instrText xml:space="preserve"> PAGEREF _Toc518663696 \h </w:instrText>
        </w:r>
        <w:r>
          <w:rPr>
            <w:noProof/>
            <w:webHidden/>
          </w:rPr>
        </w:r>
        <w:r>
          <w:rPr>
            <w:noProof/>
            <w:webHidden/>
          </w:rPr>
          <w:fldChar w:fldCharType="separate"/>
        </w:r>
        <w:r w:rsidR="0016146F">
          <w:rPr>
            <w:noProof/>
            <w:webHidden/>
          </w:rPr>
          <w:t>44</w:t>
        </w:r>
        <w:r>
          <w:rPr>
            <w:noProof/>
            <w:webHidden/>
          </w:rPr>
          <w:fldChar w:fldCharType="end"/>
        </w:r>
      </w:hyperlink>
    </w:p>
    <w:p w:rsidR="002970BE" w:rsidRDefault="00EC77BF" w:rsidP="002970BE">
      <w:pPr>
        <w:pStyle w:val="20"/>
        <w:tabs>
          <w:tab w:val="left" w:pos="1260"/>
          <w:tab w:val="right" w:leader="dot" w:pos="8296"/>
        </w:tabs>
        <w:ind w:left="600"/>
        <w:rPr>
          <w:rFonts w:asciiTheme="minorHAnsi" w:eastAsiaTheme="minorEastAsia" w:hAnsiTheme="minorHAnsi" w:cstheme="minorBidi"/>
          <w:noProof/>
          <w:sz w:val="21"/>
        </w:rPr>
      </w:pPr>
      <w:hyperlink w:anchor="_Toc518663697" w:history="1">
        <w:r w:rsidR="002970BE" w:rsidRPr="000D0659">
          <w:rPr>
            <w:rStyle w:val="a5"/>
            <w:rFonts w:ascii="仿宋" w:hAnsi="仿宋"/>
            <w:noProof/>
          </w:rPr>
          <w:t>1.7</w:t>
        </w:r>
        <w:r w:rsidR="002970BE">
          <w:rPr>
            <w:rFonts w:asciiTheme="minorHAnsi" w:eastAsiaTheme="minorEastAsia" w:hAnsiTheme="minorHAnsi" w:cstheme="minorBidi"/>
            <w:noProof/>
            <w:sz w:val="21"/>
          </w:rPr>
          <w:tab/>
        </w:r>
        <w:r w:rsidR="002970BE" w:rsidRPr="000D0659">
          <w:rPr>
            <w:rStyle w:val="a5"/>
            <w:rFonts w:hint="eastAsia"/>
            <w:noProof/>
          </w:rPr>
          <w:t>中介机构资质申请</w:t>
        </w:r>
        <w:r w:rsidR="002970BE">
          <w:rPr>
            <w:noProof/>
            <w:webHidden/>
          </w:rPr>
          <w:tab/>
        </w:r>
        <w:r>
          <w:rPr>
            <w:noProof/>
            <w:webHidden/>
          </w:rPr>
          <w:fldChar w:fldCharType="begin"/>
        </w:r>
        <w:r w:rsidR="002970BE">
          <w:rPr>
            <w:noProof/>
            <w:webHidden/>
          </w:rPr>
          <w:instrText xml:space="preserve"> PAGEREF _Toc518663697 \h </w:instrText>
        </w:r>
        <w:r>
          <w:rPr>
            <w:noProof/>
            <w:webHidden/>
          </w:rPr>
        </w:r>
        <w:r>
          <w:rPr>
            <w:noProof/>
            <w:webHidden/>
          </w:rPr>
          <w:fldChar w:fldCharType="separate"/>
        </w:r>
        <w:r w:rsidR="0016146F">
          <w:rPr>
            <w:noProof/>
            <w:webHidden/>
          </w:rPr>
          <w:t>46</w:t>
        </w:r>
        <w:r>
          <w:rPr>
            <w:noProof/>
            <w:webHidden/>
          </w:rPr>
          <w:fldChar w:fldCharType="end"/>
        </w:r>
      </w:hyperlink>
    </w:p>
    <w:p w:rsidR="002970BE" w:rsidRDefault="00EC77BF" w:rsidP="002970BE">
      <w:pPr>
        <w:rPr>
          <w:lang w:val="zh-CN"/>
        </w:rPr>
      </w:pPr>
      <w:r>
        <w:rPr>
          <w:rFonts w:hint="eastAsia"/>
          <w:lang w:val="zh-CN"/>
        </w:rPr>
        <w:fldChar w:fldCharType="end"/>
      </w:r>
      <w:bookmarkStart w:id="0" w:name="_Toc5020"/>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p w:rsidR="002970BE" w:rsidRDefault="002970BE" w:rsidP="002970BE">
      <w:pPr>
        <w:rPr>
          <w:lang w:val="zh-CN"/>
        </w:rPr>
      </w:pPr>
    </w:p>
    <w:bookmarkEnd w:id="0"/>
    <w:p w:rsidR="004A2A6C" w:rsidRDefault="00FF72F0" w:rsidP="002970BE">
      <w:pPr>
        <w:pStyle w:val="1"/>
      </w:pPr>
      <w:r>
        <w:rPr>
          <w:rFonts w:hint="eastAsia"/>
        </w:rPr>
        <w:lastRenderedPageBreak/>
        <w:t>业务流程标准</w:t>
      </w:r>
    </w:p>
    <w:p w:rsidR="002970BE" w:rsidRDefault="002970BE" w:rsidP="002970BE">
      <w:pPr>
        <w:pStyle w:val="2"/>
      </w:pPr>
      <w:bookmarkStart w:id="1" w:name="_Toc4993"/>
      <w:bookmarkStart w:id="2" w:name="_Toc518663691"/>
      <w:r>
        <w:rPr>
          <w:rFonts w:hint="eastAsia"/>
        </w:rPr>
        <w:t>企业注册</w:t>
      </w:r>
      <w:bookmarkEnd w:id="1"/>
      <w:bookmarkEnd w:id="2"/>
    </w:p>
    <w:p w:rsidR="002970BE" w:rsidRDefault="002970BE" w:rsidP="002970BE">
      <w:r>
        <w:rPr>
          <w:rFonts w:hint="eastAsia"/>
          <w:b/>
        </w:rPr>
        <w:t>（一）业务角色分类</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企业用户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注册企业、完善企业信息、提交审核</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政府用户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审核企业通过，或者不通过</w:t>
            </w:r>
          </w:p>
        </w:tc>
      </w:tr>
    </w:tbl>
    <w:p w:rsidR="002970BE" w:rsidRDefault="002970BE" w:rsidP="002970BE">
      <w:pPr>
        <w:ind w:firstLineChars="200" w:firstLine="600"/>
      </w:pPr>
      <w:r>
        <w:rPr>
          <w:rFonts w:hint="eastAsia"/>
        </w:rPr>
        <w:t>企业注册功能由区县级安全生产监管部门（政府用户）和企业用户两类角色进行交互完成。</w:t>
      </w:r>
    </w:p>
    <w:p w:rsidR="002970BE" w:rsidRDefault="002970BE" w:rsidP="002970BE">
      <w:pPr>
        <w:ind w:firstLineChars="200" w:firstLine="600"/>
      </w:pPr>
      <w:r>
        <w:rPr>
          <w:rFonts w:hint="eastAsia"/>
        </w:rPr>
        <w:t>企业可以通过互联网进行企业信息的注册，同时提交属地监管安监局进行审核，只有审核通过的情况下，企业才能正常使用企业端业务功能。企业审核通过后即可使用此账号对企业的安全生产相关信息进行维护。</w:t>
      </w:r>
    </w:p>
    <w:p w:rsidR="002970BE" w:rsidRDefault="002970BE" w:rsidP="002970BE">
      <w:pPr>
        <w:ind w:firstLineChars="200" w:firstLine="600"/>
        <w:rPr>
          <w:b/>
        </w:rPr>
      </w:pPr>
      <w:r>
        <w:rPr>
          <w:rFonts w:hint="eastAsia"/>
        </w:rPr>
        <w:t>政府监管部门对企业信息进行审核。</w:t>
      </w:r>
    </w:p>
    <w:p w:rsidR="002970BE" w:rsidRDefault="002970BE" w:rsidP="002970BE">
      <w:pPr>
        <w:numPr>
          <w:ilvl w:val="0"/>
          <w:numId w:val="2"/>
        </w:numPr>
        <w:rPr>
          <w:b/>
        </w:rPr>
      </w:pPr>
      <w:r>
        <w:rPr>
          <w:rFonts w:hint="eastAsia"/>
          <w:b/>
        </w:rPr>
        <w:t>注册流程</w:t>
      </w:r>
    </w:p>
    <w:p w:rsidR="002970BE" w:rsidRDefault="002970BE" w:rsidP="002970BE">
      <w:pPr>
        <w:rPr>
          <w:b/>
        </w:rPr>
      </w:pPr>
      <w:r>
        <w:rPr>
          <w:rFonts w:hint="eastAsia"/>
          <w:b/>
        </w:rPr>
        <w:t>1</w:t>
      </w:r>
      <w:r>
        <w:rPr>
          <w:rFonts w:hint="eastAsia"/>
          <w:b/>
        </w:rPr>
        <w:t>、企业注册</w:t>
      </w:r>
    </w:p>
    <w:p w:rsidR="002970BE" w:rsidRDefault="002970BE" w:rsidP="002970BE">
      <w:pPr>
        <w:rPr>
          <w:b/>
        </w:rPr>
      </w:pPr>
      <w:r w:rsidRPr="00A04278">
        <w:rPr>
          <w:rFonts w:hint="eastAsia"/>
          <w:b/>
        </w:rPr>
        <w:object w:dxaOrig="6560" w:dyaOrig="10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35pt;height:502.35pt" o:ole="">
            <v:imagedata r:id="rId9" o:title=""/>
            <o:lock v:ext="edit" aspectratio="f"/>
          </v:shape>
          <o:OLEObject Type="Embed" ProgID="Visio.Drawing.11" ShapeID="_x0000_i1025" DrawAspect="Content" ObjectID="_1593517248" r:id="rId10"/>
        </w:object>
      </w:r>
    </w:p>
    <w:p w:rsidR="002970BE" w:rsidRDefault="002970BE" w:rsidP="002970BE">
      <w:pPr>
        <w:rPr>
          <w:b/>
        </w:rPr>
      </w:pPr>
      <w:r>
        <w:rPr>
          <w:rFonts w:hint="eastAsia"/>
          <w:b/>
        </w:rPr>
        <w:t>业务描述：</w:t>
      </w:r>
    </w:p>
    <w:p w:rsidR="002970BE" w:rsidRDefault="002970BE" w:rsidP="002970BE">
      <w:pPr>
        <w:ind w:firstLineChars="200" w:firstLine="600"/>
        <w:rPr>
          <w:b/>
        </w:rPr>
      </w:pPr>
      <w:r>
        <w:rPr>
          <w:rFonts w:hint="eastAsia"/>
        </w:rPr>
        <w:t>企业通过互联网进行注册和完善企业基本信息，并将完善过的信息提交到所在区域政府监管部门进行审核。政府监管部门用户对所辖区域内用户注册信息进行审核。审核通过：企业可通过用户名密码登陆后继续完善企业信息，对系统内涉及业务继续完善；审核不通过：企业需继续完善基本信息，完善后再次提交审</w:t>
      </w:r>
      <w:r>
        <w:rPr>
          <w:rFonts w:hint="eastAsia"/>
        </w:rPr>
        <w:lastRenderedPageBreak/>
        <w:t>核。</w:t>
      </w:r>
    </w:p>
    <w:p w:rsidR="002970BE" w:rsidRDefault="002970BE" w:rsidP="002970BE">
      <w:pPr>
        <w:rPr>
          <w:b/>
        </w:rPr>
      </w:pPr>
      <w:r>
        <w:rPr>
          <w:rFonts w:hint="eastAsia"/>
          <w:b/>
        </w:rPr>
        <w:t>2</w:t>
      </w:r>
      <w:r>
        <w:rPr>
          <w:rFonts w:hint="eastAsia"/>
          <w:b/>
        </w:rPr>
        <w:t>、企业注册（已存企业）</w:t>
      </w:r>
    </w:p>
    <w:p w:rsidR="002970BE" w:rsidRDefault="002970BE" w:rsidP="002970BE">
      <w:pPr>
        <w:rPr>
          <w:b/>
        </w:rPr>
      </w:pPr>
      <w:r w:rsidRPr="00A04278">
        <w:rPr>
          <w:rFonts w:hint="eastAsia"/>
          <w:b/>
        </w:rPr>
        <w:object w:dxaOrig="6810" w:dyaOrig="11450">
          <v:shape id="_x0000_i1026" type="#_x0000_t75" style="width:340.75pt;height:572.65pt" o:ole="">
            <v:imagedata r:id="rId11" o:title=""/>
            <o:lock v:ext="edit" aspectratio="f"/>
          </v:shape>
          <o:OLEObject Type="Embed" ProgID="Visio.Drawing.11" ShapeID="_x0000_i1026" DrawAspect="Content" ObjectID="_1593517249" r:id="rId12"/>
        </w:object>
      </w:r>
    </w:p>
    <w:p w:rsidR="002970BE" w:rsidRDefault="002970BE" w:rsidP="002970BE">
      <w:pPr>
        <w:rPr>
          <w:b/>
        </w:rPr>
      </w:pPr>
      <w:r>
        <w:rPr>
          <w:rFonts w:hint="eastAsia"/>
          <w:b/>
        </w:rPr>
        <w:t>业务描述：</w:t>
      </w:r>
    </w:p>
    <w:p w:rsidR="002970BE" w:rsidRDefault="002970BE" w:rsidP="002970BE">
      <w:pPr>
        <w:ind w:firstLineChars="200" w:firstLine="600"/>
        <w:rPr>
          <w:b/>
        </w:rPr>
      </w:pPr>
      <w:r>
        <w:rPr>
          <w:rFonts w:hint="eastAsia"/>
        </w:rPr>
        <w:t>对于在系统中已经存在的企业通过注册时，会根据企业的统</w:t>
      </w:r>
      <w:r>
        <w:rPr>
          <w:rFonts w:hint="eastAsia"/>
        </w:rPr>
        <w:lastRenderedPageBreak/>
        <w:t>一社会信用代码、组织机构代码、工商注册号，任意一个判断企业是否已经在系统中存在，如果是，则直接登录进入系统；如果属于新注册企业，即系统中不存在，则继续注册，并提交审核。</w:t>
      </w:r>
    </w:p>
    <w:p w:rsidR="002970BE" w:rsidRDefault="002970BE" w:rsidP="002970BE">
      <w:pPr>
        <w:rPr>
          <w:b/>
        </w:rPr>
      </w:pPr>
      <w:r>
        <w:rPr>
          <w:rFonts w:hint="eastAsia"/>
          <w:b/>
        </w:rPr>
        <w:t>3</w:t>
      </w:r>
      <w:r>
        <w:rPr>
          <w:rFonts w:hint="eastAsia"/>
          <w:b/>
        </w:rPr>
        <w:t>、企业登录（未审核通过）</w:t>
      </w:r>
    </w:p>
    <w:p w:rsidR="002970BE" w:rsidRDefault="002970BE" w:rsidP="002970BE">
      <w:pPr>
        <w:rPr>
          <w:b/>
        </w:rPr>
      </w:pPr>
      <w:r w:rsidRPr="00A04278">
        <w:rPr>
          <w:rFonts w:hint="eastAsia"/>
          <w:b/>
        </w:rPr>
        <w:object w:dxaOrig="8300" w:dyaOrig="13270">
          <v:shape id="_x0000_i1027" type="#_x0000_t75" style="width:414.4pt;height:663.9pt" o:ole="">
            <v:imagedata r:id="rId13" o:title=""/>
            <o:lock v:ext="edit" aspectratio="f"/>
          </v:shape>
          <o:OLEObject Type="Embed" ProgID="Visio.Drawing.11" ShapeID="_x0000_i1027" DrawAspect="Content" ObjectID="_1593517250" r:id="rId14"/>
        </w:object>
      </w:r>
    </w:p>
    <w:p w:rsidR="002970BE" w:rsidRDefault="002970BE" w:rsidP="002970BE">
      <w:pPr>
        <w:rPr>
          <w:b/>
        </w:rPr>
      </w:pPr>
      <w:r>
        <w:rPr>
          <w:rFonts w:hint="eastAsia"/>
          <w:b/>
        </w:rPr>
        <w:t>业务描述：</w:t>
      </w:r>
    </w:p>
    <w:p w:rsidR="002970BE" w:rsidRDefault="002970BE" w:rsidP="002970BE">
      <w:pPr>
        <w:ind w:firstLineChars="200" w:firstLine="600"/>
        <w:rPr>
          <w:b/>
        </w:rPr>
      </w:pPr>
      <w:r>
        <w:rPr>
          <w:rFonts w:hint="eastAsia"/>
        </w:rPr>
        <w:lastRenderedPageBreak/>
        <w:t>对于审核未通过的企业，则需企业继续登录后，完善企业基本信息，完善以后，再次提交审核。</w:t>
      </w:r>
    </w:p>
    <w:p w:rsidR="002970BE" w:rsidRDefault="002970BE" w:rsidP="002970BE">
      <w:pPr>
        <w:pStyle w:val="2"/>
      </w:pPr>
      <w:bookmarkStart w:id="3" w:name="_Toc1351"/>
      <w:bookmarkStart w:id="4" w:name="_Toc518663692"/>
      <w:r>
        <w:rPr>
          <w:rFonts w:hint="eastAsia"/>
        </w:rPr>
        <w:t>行政许可审批</w:t>
      </w:r>
      <w:bookmarkEnd w:id="3"/>
      <w:bookmarkEnd w:id="4"/>
    </w:p>
    <w:p w:rsidR="002970BE" w:rsidRDefault="002970BE" w:rsidP="002970BE">
      <w:r>
        <w:rPr>
          <w:rFonts w:hint="eastAsia"/>
          <w:b/>
        </w:rPr>
        <w:t>（一）业务角色分类</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企业用户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提交申请、补充材料</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政府用户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审核材料、选择是否受理、是否现场审查、填写审查资料、签批</w:t>
            </w:r>
          </w:p>
        </w:tc>
      </w:tr>
    </w:tbl>
    <w:p w:rsidR="002970BE" w:rsidRDefault="002970BE" w:rsidP="002970BE">
      <w:pPr>
        <w:ind w:firstLineChars="200" w:firstLine="600"/>
      </w:pPr>
      <w:r>
        <w:rPr>
          <w:rFonts w:hint="eastAsia"/>
        </w:rPr>
        <w:t>行政许可审批功能由安全生产监管部门（政府用户）和企业用户两类角色进行交互完成。</w:t>
      </w:r>
    </w:p>
    <w:p w:rsidR="002970BE" w:rsidRDefault="002970BE" w:rsidP="002970BE">
      <w:pPr>
        <w:ind w:firstLineChars="200" w:firstLine="600"/>
      </w:pPr>
      <w:r>
        <w:rPr>
          <w:rFonts w:hint="eastAsia"/>
        </w:rPr>
        <w:t>企业可以通过互联网进行企业行政许可申请提交，需提交属地监管安监局进行受理，政府用户对企业提交材料进行受理，受理不通过时，需企业用户补充材料，补充后再次提交申请。政府用户选择受理，并审核，审核通过后，选择是否审查，不审查情况下，直接通过，报于上级领导进行签批，签批通过后，给予发证。</w:t>
      </w:r>
    </w:p>
    <w:p w:rsidR="002970BE" w:rsidRDefault="002970BE" w:rsidP="002970BE">
      <w:pPr>
        <w:rPr>
          <w:b/>
        </w:rPr>
      </w:pPr>
      <w:r>
        <w:rPr>
          <w:rFonts w:hint="eastAsia"/>
          <w:b/>
        </w:rPr>
        <w:t>（二）审批流程</w:t>
      </w:r>
    </w:p>
    <w:p w:rsidR="002970BE" w:rsidRDefault="002970BE" w:rsidP="002970BE">
      <w:pPr>
        <w:rPr>
          <w:b/>
        </w:rPr>
      </w:pPr>
      <w:r>
        <w:rPr>
          <w:rFonts w:hint="eastAsia"/>
          <w:b/>
        </w:rPr>
        <w:t>1</w:t>
      </w:r>
      <w:r>
        <w:rPr>
          <w:rFonts w:hint="eastAsia"/>
          <w:b/>
        </w:rPr>
        <w:t>、省市县本级发证（无许可办）（新申请、延期）</w:t>
      </w:r>
    </w:p>
    <w:p w:rsidR="002970BE" w:rsidRDefault="002970BE" w:rsidP="002970BE">
      <w:r>
        <w:rPr>
          <w:noProof/>
        </w:rPr>
        <w:lastRenderedPageBreak/>
        <w:drawing>
          <wp:inline distT="0" distB="0" distL="0" distR="0">
            <wp:extent cx="5022850" cy="887095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22850" cy="8870950"/>
                    </a:xfrm>
                    <a:prstGeom prst="rect">
                      <a:avLst/>
                    </a:prstGeom>
                    <a:noFill/>
                    <a:ln>
                      <a:noFill/>
                    </a:ln>
                  </pic:spPr>
                </pic:pic>
              </a:graphicData>
            </a:graphic>
          </wp:inline>
        </w:drawing>
      </w:r>
    </w:p>
    <w:p w:rsidR="002970BE" w:rsidRDefault="002970BE" w:rsidP="002970BE">
      <w:pPr>
        <w:rPr>
          <w:b/>
          <w:bCs/>
        </w:rPr>
      </w:pPr>
      <w:r>
        <w:rPr>
          <w:rFonts w:hint="eastAsia"/>
          <w:b/>
          <w:bCs/>
        </w:rPr>
        <w:lastRenderedPageBreak/>
        <w:t>业务流程：</w:t>
      </w:r>
    </w:p>
    <w:p w:rsidR="002970BE" w:rsidRDefault="002970BE" w:rsidP="002970BE">
      <w:r>
        <w:rPr>
          <w:rFonts w:hint="eastAsia"/>
          <w:b/>
        </w:rPr>
        <w:t>无许可办：（新申请、延期）：</w:t>
      </w:r>
      <w:r>
        <w:rPr>
          <w:rFonts w:hint="eastAsia"/>
        </w:rPr>
        <w:t>由企业填写资料，发起申请，交由相关业务处室，受理人审核材料并受理，以及是否要选择现场审查，选择审查通过后，填写相关资料，并提交领导签批，如领导签批不通过，则发放不予颁发通知书，如审批通过，则给予发证。</w:t>
      </w:r>
    </w:p>
    <w:p w:rsidR="002970BE" w:rsidRDefault="002970BE" w:rsidP="002970BE">
      <w:pPr>
        <w:rPr>
          <w:b/>
          <w:bCs/>
        </w:rPr>
      </w:pPr>
      <w:r>
        <w:rPr>
          <w:rFonts w:hint="eastAsia"/>
          <w:b/>
          <w:bCs/>
        </w:rPr>
        <w:t>2</w:t>
      </w:r>
      <w:r>
        <w:rPr>
          <w:rFonts w:hint="eastAsia"/>
          <w:b/>
          <w:bCs/>
        </w:rPr>
        <w:t>、省市县本级发证（有许可办）（新申请、延期）</w:t>
      </w:r>
    </w:p>
    <w:p w:rsidR="002970BE" w:rsidRDefault="002970BE" w:rsidP="002970BE">
      <w:r>
        <w:object w:dxaOrig="8040" w:dyaOrig="10940">
          <v:shape id="_x0000_i1028" type="#_x0000_t75" style="width:401.85pt;height:546.7pt" o:ole="">
            <v:imagedata r:id="rId16" o:title=""/>
          </v:shape>
          <o:OLEObject Type="Embed" ProgID="Visio.Drawing.15" ShapeID="_x0000_i1028" DrawAspect="Content" ObjectID="_1593517251" r:id="rId17"/>
        </w:object>
      </w:r>
    </w:p>
    <w:p w:rsidR="002970BE" w:rsidRDefault="002970BE" w:rsidP="002970BE">
      <w:pPr>
        <w:rPr>
          <w:b/>
          <w:bCs/>
        </w:rPr>
      </w:pPr>
      <w:r>
        <w:rPr>
          <w:rFonts w:hint="eastAsia"/>
          <w:b/>
          <w:bCs/>
        </w:rPr>
        <w:t>业务流程：</w:t>
      </w:r>
    </w:p>
    <w:p w:rsidR="002970BE" w:rsidRDefault="002970BE" w:rsidP="002970BE">
      <w:r>
        <w:rPr>
          <w:rFonts w:hint="eastAsia"/>
          <w:b/>
          <w:bCs/>
        </w:rPr>
        <w:t>省市县本级发证（有许可办）（新申请、延期）</w:t>
      </w:r>
      <w:r>
        <w:rPr>
          <w:rFonts w:hint="eastAsia"/>
          <w:b/>
        </w:rPr>
        <w:t>：</w:t>
      </w:r>
      <w:r>
        <w:rPr>
          <w:rFonts w:hint="eastAsia"/>
        </w:rPr>
        <w:t>由企业填写资料，发起申请，交由许可受理部门处理，受理人审核材料并受理，业务处室选择是否要现场审查，选择审查通过后，填写相关资料，</w:t>
      </w:r>
      <w:r>
        <w:rPr>
          <w:rFonts w:hint="eastAsia"/>
        </w:rPr>
        <w:lastRenderedPageBreak/>
        <w:t>并提交领导签批，如领导签批不通过，则发放不予颁发通知书，如审批通过，则给予发证。</w:t>
      </w:r>
    </w:p>
    <w:p w:rsidR="002970BE" w:rsidRDefault="002970BE" w:rsidP="002970BE">
      <w:pPr>
        <w:rPr>
          <w:b/>
          <w:bCs/>
        </w:rPr>
      </w:pPr>
      <w:r>
        <w:rPr>
          <w:rFonts w:hint="eastAsia"/>
          <w:b/>
          <w:bCs/>
        </w:rPr>
        <w:t>3</w:t>
      </w:r>
      <w:r>
        <w:rPr>
          <w:rFonts w:hint="eastAsia"/>
          <w:b/>
          <w:bCs/>
        </w:rPr>
        <w:t>、省市县建设项目审查（有许可办）</w:t>
      </w:r>
    </w:p>
    <w:p w:rsidR="002970BE" w:rsidRDefault="002970BE" w:rsidP="002970BE">
      <w:r>
        <w:rPr>
          <w:noProof/>
        </w:rPr>
        <w:drawing>
          <wp:inline distT="0" distB="0" distL="0" distR="0">
            <wp:extent cx="5099050" cy="6946900"/>
            <wp:effectExtent l="0" t="0" r="635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99050" cy="694690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lastRenderedPageBreak/>
        <w:t>省市县建设项目审查（有许可办）</w:t>
      </w:r>
      <w:r>
        <w:rPr>
          <w:rFonts w:hint="eastAsia"/>
          <w:b/>
        </w:rPr>
        <w:t>：</w:t>
      </w:r>
      <w:r>
        <w:rPr>
          <w:rFonts w:hint="eastAsia"/>
        </w:rPr>
        <w:t>由企业填写资料，发起申请，交由许可受理部门处理，受理人审核材料并受理，受理主要针对网上申请时材料是否齐全、是否在受理范围；若材料不全的，则可退回要求企业补正材料；若不是本单位受理范围内或者不符合要求的，则会作出不予受理决定，审批流程结束；若同意受理的，则进入审查阶段。业务处室按规定进行材料审查，必要时进行现场核查。现场核查会形成对应的核查意见。根据审查情况，提出行政审批意见，不论是否通过，都会流转到领导签批环节。如领导签批不通过，则发放不予颁发通知书，如审批通过，则给予发证。</w:t>
      </w:r>
    </w:p>
    <w:p w:rsidR="002970BE" w:rsidRDefault="002970BE" w:rsidP="002970BE">
      <w:pPr>
        <w:rPr>
          <w:b/>
          <w:bCs/>
        </w:rPr>
      </w:pPr>
      <w:r>
        <w:rPr>
          <w:rFonts w:hint="eastAsia"/>
          <w:b/>
          <w:bCs/>
        </w:rPr>
        <w:t>4</w:t>
      </w:r>
      <w:r>
        <w:rPr>
          <w:rFonts w:hint="eastAsia"/>
          <w:b/>
          <w:bCs/>
        </w:rPr>
        <w:t>、省市县建设项目审查（无许可办）</w:t>
      </w:r>
    </w:p>
    <w:p w:rsidR="002970BE" w:rsidRDefault="002970BE" w:rsidP="002970BE">
      <w:r>
        <w:rPr>
          <w:noProof/>
        </w:rPr>
        <w:lastRenderedPageBreak/>
        <w:drawing>
          <wp:inline distT="0" distB="0" distL="0" distR="0">
            <wp:extent cx="4832350" cy="887095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32350" cy="8870950"/>
                    </a:xfrm>
                    <a:prstGeom prst="rect">
                      <a:avLst/>
                    </a:prstGeom>
                    <a:noFill/>
                    <a:ln>
                      <a:noFill/>
                    </a:ln>
                  </pic:spPr>
                </pic:pic>
              </a:graphicData>
            </a:graphic>
          </wp:inline>
        </w:drawing>
      </w:r>
    </w:p>
    <w:p w:rsidR="002970BE" w:rsidRDefault="002970BE" w:rsidP="002970BE">
      <w:pPr>
        <w:rPr>
          <w:b/>
          <w:bCs/>
        </w:rPr>
      </w:pPr>
      <w:r>
        <w:rPr>
          <w:rFonts w:hint="eastAsia"/>
          <w:b/>
          <w:bCs/>
        </w:rPr>
        <w:lastRenderedPageBreak/>
        <w:t>业务流程：</w:t>
      </w:r>
    </w:p>
    <w:p w:rsidR="002970BE" w:rsidRDefault="002970BE" w:rsidP="002970BE">
      <w:r>
        <w:rPr>
          <w:rFonts w:hint="eastAsia"/>
          <w:b/>
          <w:bCs/>
        </w:rPr>
        <w:t>省市县建设项目审查（无许可办）</w:t>
      </w:r>
      <w:r>
        <w:rPr>
          <w:rFonts w:hint="eastAsia"/>
          <w:b/>
        </w:rPr>
        <w:t>：</w:t>
      </w:r>
      <w:r>
        <w:rPr>
          <w:rFonts w:hint="eastAsia"/>
        </w:rPr>
        <w:t>由企业填写资料，发起申请，交由许可受理部门处理，受理人审核材料并受理，受理主要针对网上申请时材料是否齐全、是否在受理范围；若材料不全的，则可退回要求企业补正材料；若不是本单位受理范围内或者不符合要求的，则会作出不予受理决定，审批流程结束；若同意受理的，则进入审查阶段。业务处室按规定进行材料审查，必要时进行现场核查。现场核查会形成对应的核查意见。根据审查情况，提出行政审批意见，不论是否通过，都会流转到领导签批环节。如领导签批不通过，则发放不予颁发通知书，如审批通过，则给予发证。</w:t>
      </w:r>
    </w:p>
    <w:p w:rsidR="002970BE" w:rsidRDefault="002970BE" w:rsidP="002970BE">
      <w:pPr>
        <w:rPr>
          <w:b/>
          <w:bCs/>
        </w:rPr>
      </w:pPr>
      <w:r>
        <w:rPr>
          <w:rFonts w:hint="eastAsia"/>
          <w:b/>
          <w:bCs/>
        </w:rPr>
        <w:t>5</w:t>
      </w:r>
      <w:r>
        <w:rPr>
          <w:rFonts w:hint="eastAsia"/>
          <w:b/>
          <w:bCs/>
        </w:rPr>
        <w:t>、委托发证（有许可办）（新申请、延期）</w:t>
      </w:r>
    </w:p>
    <w:p w:rsidR="002970BE" w:rsidRDefault="002970BE" w:rsidP="002970BE">
      <w:r>
        <w:rPr>
          <w:noProof/>
        </w:rPr>
        <w:lastRenderedPageBreak/>
        <w:drawing>
          <wp:inline distT="0" distB="0" distL="0" distR="0">
            <wp:extent cx="5124450" cy="47561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24450" cy="47561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委托发证（有许可办）（新申请、延期）</w:t>
      </w:r>
      <w:r>
        <w:rPr>
          <w:rFonts w:hint="eastAsia"/>
          <w:b/>
        </w:rPr>
        <w:t>：</w:t>
      </w:r>
      <w:r>
        <w:rPr>
          <w:rFonts w:hint="eastAsia"/>
        </w:rPr>
        <w:t>由企业填写资料，发起申请，交由市局许可受理部门处理，受理人审核材料并受理，受理主要针对网上申请时材料是否齐全、是否在受理范围；若材料不全的，则可退回要求企业补正材料；若不是本单位受理范围内或者不符合要求的，则会作出不予受理决定，审批流程结束；若同意受理的，则进入市局业务科室审查阶段。业务科室按规定进行材料审查。审核通过后，市局分管领导进行签批，签批通过后，业务科室上传资料，交由许可办，并由许可办提出用印申请，许可办主任用印审批，通过后，交由省局业务处理，省局业务科</w:t>
      </w:r>
      <w:r>
        <w:rPr>
          <w:rFonts w:hint="eastAsia"/>
        </w:rPr>
        <w:lastRenderedPageBreak/>
        <w:t>室提出用印审批，省局分管领导用印审批，审批通过后，给予制证并发证。流程结束。</w:t>
      </w:r>
    </w:p>
    <w:p w:rsidR="002970BE" w:rsidRDefault="002970BE" w:rsidP="002970BE">
      <w:pPr>
        <w:rPr>
          <w:b/>
          <w:bCs/>
        </w:rPr>
      </w:pPr>
      <w:r>
        <w:rPr>
          <w:rFonts w:hint="eastAsia"/>
          <w:b/>
          <w:bCs/>
        </w:rPr>
        <w:t>6</w:t>
      </w:r>
      <w:r>
        <w:rPr>
          <w:rFonts w:hint="eastAsia"/>
          <w:b/>
          <w:bCs/>
        </w:rPr>
        <w:t>、委托发证（无许可办）（新申请、延期）</w:t>
      </w:r>
    </w:p>
    <w:p w:rsidR="002970BE" w:rsidRDefault="002970BE" w:rsidP="002970BE">
      <w:r>
        <w:rPr>
          <w:noProof/>
        </w:rPr>
        <w:drawing>
          <wp:inline distT="0" distB="0" distL="0" distR="0">
            <wp:extent cx="5118100" cy="531495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18100" cy="53149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委托发证（无许可办）（新申请、延期）</w:t>
      </w:r>
      <w:r>
        <w:rPr>
          <w:rFonts w:hint="eastAsia"/>
          <w:b/>
        </w:rPr>
        <w:t>：</w:t>
      </w:r>
      <w:r>
        <w:rPr>
          <w:rFonts w:hint="eastAsia"/>
        </w:rPr>
        <w:t>由企业填写资料，发起申请，交由市局许可受理部门处理，受理人审核材料并受理，受理主要针对网上申请时材料是否齐全、是否在受理范围；若材料不全的，则可退回要求企业补正材料；若不是本单位受理范围内或者不符合要求的，则会作出不予受理决定，审批流程结束；</w:t>
      </w:r>
      <w:r>
        <w:rPr>
          <w:rFonts w:hint="eastAsia"/>
        </w:rPr>
        <w:lastRenderedPageBreak/>
        <w:t>若同意受理的，则进入市局业务科室审查阶段。业务科室按规定进行材料审查。审核通过后，市局分管领导进行签批，签批通过后，业务科室上传资料，交由省局许可办经办人，并由许可办提出用印申请，许可办主任用印审批，通过后，交由省局业务处理，省局业务科室提出用印审批，省局分管领导用印审批，审批通过后，给予制证并发证。流程结束。</w:t>
      </w:r>
    </w:p>
    <w:p w:rsidR="002970BE" w:rsidRDefault="002970BE" w:rsidP="002970BE">
      <w:pPr>
        <w:rPr>
          <w:b/>
          <w:bCs/>
        </w:rPr>
      </w:pPr>
      <w:r>
        <w:rPr>
          <w:rFonts w:hint="eastAsia"/>
          <w:b/>
          <w:bCs/>
        </w:rPr>
        <w:t>7</w:t>
      </w:r>
      <w:r>
        <w:rPr>
          <w:rFonts w:hint="eastAsia"/>
          <w:b/>
          <w:bCs/>
        </w:rPr>
        <w:t>、补办、变更（有许可办）</w:t>
      </w:r>
    </w:p>
    <w:p w:rsidR="002970BE" w:rsidRDefault="002970BE" w:rsidP="002970BE">
      <w:r>
        <w:rPr>
          <w:noProof/>
        </w:rPr>
        <w:drawing>
          <wp:inline distT="0" distB="0" distL="0" distR="0">
            <wp:extent cx="5022850" cy="44005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22850" cy="44005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补办、变更（有许可办）</w:t>
      </w:r>
      <w:r>
        <w:rPr>
          <w:rFonts w:hint="eastAsia"/>
          <w:b/>
        </w:rPr>
        <w:t>：</w:t>
      </w:r>
      <w:r>
        <w:rPr>
          <w:rFonts w:hint="eastAsia"/>
        </w:rPr>
        <w:t>由企业填写资料，发起申请，交由许可受理部门处理，受理人审核材料并受理，受理主要针对网上申请时材料是否齐全、是否在受理范围；若材料不全的，则不通过，</w:t>
      </w:r>
      <w:r>
        <w:rPr>
          <w:rFonts w:hint="eastAsia"/>
        </w:rPr>
        <w:lastRenderedPageBreak/>
        <w:t>需要企业继续补充材料后，再次提交申请。许可受理部门进行材料审核，选择受理，交由领导签批，领导签批通过后，给予发证，流程结束。</w:t>
      </w:r>
    </w:p>
    <w:p w:rsidR="002970BE" w:rsidRDefault="002970BE" w:rsidP="002970BE">
      <w:pPr>
        <w:rPr>
          <w:b/>
          <w:bCs/>
        </w:rPr>
      </w:pPr>
      <w:r>
        <w:rPr>
          <w:rFonts w:hint="eastAsia"/>
          <w:b/>
          <w:bCs/>
        </w:rPr>
        <w:t>8</w:t>
      </w:r>
      <w:r>
        <w:rPr>
          <w:rFonts w:hint="eastAsia"/>
          <w:b/>
          <w:bCs/>
        </w:rPr>
        <w:t>、补办、变更（无许可办）</w:t>
      </w:r>
    </w:p>
    <w:p w:rsidR="002970BE" w:rsidRDefault="002970BE" w:rsidP="002970BE">
      <w:r>
        <w:rPr>
          <w:noProof/>
        </w:rPr>
        <w:drawing>
          <wp:inline distT="0" distB="0" distL="0" distR="0">
            <wp:extent cx="4972050" cy="6400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72050" cy="640080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补办、变更（无许可办）</w:t>
      </w:r>
      <w:r>
        <w:rPr>
          <w:rFonts w:hint="eastAsia"/>
          <w:b/>
        </w:rPr>
        <w:t>：</w:t>
      </w:r>
      <w:r>
        <w:rPr>
          <w:rFonts w:hint="eastAsia"/>
        </w:rPr>
        <w:t>由企业填写资料，发起申请，交由业</w:t>
      </w:r>
      <w:r>
        <w:rPr>
          <w:rFonts w:hint="eastAsia"/>
        </w:rPr>
        <w:lastRenderedPageBreak/>
        <w:t>务处室受理部门处理，受理人审核材料并受理，受理主要针对网上申请时材料是否齐全、是否在受理范围；若材料不全的，则不通过，需要企业继续补充材料后，再次提交申请。业务处室许可受理部门进行材料审核，选择受理，交由领导签批，领导签批通过后，给予发证，流程结束。</w:t>
      </w:r>
    </w:p>
    <w:p w:rsidR="002970BE" w:rsidRDefault="002970BE" w:rsidP="002970BE">
      <w:pPr>
        <w:rPr>
          <w:b/>
          <w:bCs/>
        </w:rPr>
      </w:pPr>
      <w:r>
        <w:rPr>
          <w:rFonts w:hint="eastAsia"/>
          <w:b/>
          <w:bCs/>
        </w:rPr>
        <w:t>9</w:t>
      </w:r>
      <w:r>
        <w:rPr>
          <w:rFonts w:hint="eastAsia"/>
          <w:b/>
          <w:bCs/>
        </w:rPr>
        <w:t>、补办、变更（委托）</w:t>
      </w:r>
    </w:p>
    <w:p w:rsidR="002970BE" w:rsidRDefault="002970BE" w:rsidP="002970BE">
      <w:r>
        <w:rPr>
          <w:noProof/>
        </w:rPr>
        <w:drawing>
          <wp:inline distT="0" distB="0" distL="0" distR="0">
            <wp:extent cx="4972050" cy="3575050"/>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72050" cy="35750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补办、变更（委托）</w:t>
      </w:r>
      <w:r>
        <w:rPr>
          <w:rFonts w:hint="eastAsia"/>
          <w:b/>
        </w:rPr>
        <w:t>：</w:t>
      </w:r>
      <w:r>
        <w:rPr>
          <w:rFonts w:hint="eastAsia"/>
        </w:rPr>
        <w:t>由企业填写资料，发起申请，交由市局许可受理部门处理，受理人审核材料并受理，受理主要针对网上申请时材料是否齐全、是否在受理范围；若材料不全的，则不通过，需要企业继续补充材料后，再次提交申请。市局许可受理部门进行材料审核，选择受理，交由市领导签批，市领导签批通过后，交由省局许可办发起用印审批，并且省局业务处室签字，交由省</w:t>
      </w:r>
      <w:r>
        <w:rPr>
          <w:rFonts w:hint="eastAsia"/>
        </w:rPr>
        <w:lastRenderedPageBreak/>
        <w:t>领导签批，领导签批后，给予发证，流程结束。</w:t>
      </w:r>
    </w:p>
    <w:p w:rsidR="002970BE" w:rsidRDefault="002970BE" w:rsidP="002970BE">
      <w:pPr>
        <w:rPr>
          <w:b/>
          <w:bCs/>
        </w:rPr>
      </w:pPr>
      <w:r>
        <w:rPr>
          <w:rFonts w:hint="eastAsia"/>
          <w:b/>
          <w:bCs/>
        </w:rPr>
        <w:t>1</w:t>
      </w:r>
      <w:r>
        <w:rPr>
          <w:b/>
          <w:bCs/>
        </w:rPr>
        <w:t>0</w:t>
      </w:r>
      <w:r>
        <w:rPr>
          <w:rFonts w:hint="eastAsia"/>
          <w:b/>
          <w:bCs/>
        </w:rPr>
        <w:t>、检验检测机构资质申请流程（省本级发证）</w:t>
      </w:r>
    </w:p>
    <w:p w:rsidR="002970BE" w:rsidRDefault="002970BE" w:rsidP="002970BE">
      <w:r>
        <w:rPr>
          <w:noProof/>
        </w:rPr>
        <w:drawing>
          <wp:inline distT="0" distB="0" distL="0" distR="0">
            <wp:extent cx="5111750" cy="574675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11750" cy="57467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检验检测机构资质申请流程</w:t>
      </w:r>
      <w:r>
        <w:rPr>
          <w:rFonts w:hint="eastAsia"/>
          <w:b/>
        </w:rPr>
        <w:t>：</w:t>
      </w:r>
      <w:r>
        <w:rPr>
          <w:rFonts w:hint="eastAsia"/>
        </w:rPr>
        <w:t>由企业填写资料，发起申请，交由许可办受理部门处理，受理人审核材料并受理，受理主要针对网上申请时材料是否齐全、是否在受理范围；若材料不全的，则不通过，需要企业继续补充材料后，再次提交申请。许可办受理部</w:t>
      </w:r>
      <w:r>
        <w:rPr>
          <w:rFonts w:hint="eastAsia"/>
        </w:rPr>
        <w:lastRenderedPageBreak/>
        <w:t>门进行材料审核，选择受理，交由业务处室处长分发任务，业务处室经办人进行业务审查，业务审查通过后，交由业务处室处长审批，并提出用印申请，填写用印审批表，继续提交给分管领导进行审批，审批通过后，给予发证，流程结束。</w:t>
      </w:r>
    </w:p>
    <w:p w:rsidR="002970BE" w:rsidRDefault="002970BE" w:rsidP="002970BE">
      <w:pPr>
        <w:numPr>
          <w:ilvl w:val="0"/>
          <w:numId w:val="3"/>
        </w:numPr>
        <w:rPr>
          <w:b/>
          <w:bCs/>
        </w:rPr>
      </w:pPr>
      <w:r>
        <w:rPr>
          <w:rFonts w:hint="eastAsia"/>
          <w:b/>
          <w:bCs/>
        </w:rPr>
        <w:t>职业健康资质申请流程</w:t>
      </w:r>
    </w:p>
    <w:p w:rsidR="002970BE" w:rsidRDefault="002970BE" w:rsidP="002970BE">
      <w:r>
        <w:rPr>
          <w:noProof/>
        </w:rPr>
        <w:drawing>
          <wp:inline distT="0" distB="0" distL="0" distR="0">
            <wp:extent cx="5111750" cy="57467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11750" cy="57467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r>
        <w:rPr>
          <w:rFonts w:hint="eastAsia"/>
          <w:b/>
          <w:bCs/>
        </w:rPr>
        <w:t>职业健康资质申请流程</w:t>
      </w:r>
      <w:r>
        <w:rPr>
          <w:rFonts w:hint="eastAsia"/>
          <w:b/>
        </w:rPr>
        <w:t>：</w:t>
      </w:r>
      <w:r>
        <w:rPr>
          <w:rFonts w:hint="eastAsia"/>
        </w:rPr>
        <w:t>由企业填写资料，发起申请，交由许可</w:t>
      </w:r>
      <w:r>
        <w:rPr>
          <w:rFonts w:hint="eastAsia"/>
        </w:rPr>
        <w:lastRenderedPageBreak/>
        <w:t>办受理部门处理，受理人审核材料并受理，受理主要针对网上申请时材料是否齐全、是否在受理范围；若材料不全的，则不通过，需要企业继续补充材料后，再次提交申请。许可办受理部门进行材料审核，选择受理，交由业务处室经办人进行业务审查，审查通过后，交由业务处室处长进行审批，由业务处室处长提出用印申请，并填写用印审批表，交由分管领导审批，审批通过后，给予发证。流程结束。</w:t>
      </w:r>
    </w:p>
    <w:p w:rsidR="002970BE" w:rsidRDefault="002970BE" w:rsidP="002970BE">
      <w:pPr>
        <w:numPr>
          <w:ilvl w:val="0"/>
          <w:numId w:val="4"/>
        </w:numPr>
        <w:tabs>
          <w:tab w:val="left" w:pos="2210"/>
        </w:tabs>
        <w:rPr>
          <w:b/>
        </w:rPr>
      </w:pPr>
      <w:r>
        <w:rPr>
          <w:rFonts w:hint="eastAsia"/>
          <w:b/>
        </w:rPr>
        <w:t>流程说明</w:t>
      </w:r>
      <w:r>
        <w:rPr>
          <w:rFonts w:hint="eastAsia"/>
          <w:b/>
        </w:rPr>
        <w:tab/>
      </w:r>
    </w:p>
    <w:p w:rsidR="002970BE" w:rsidRDefault="002970BE" w:rsidP="002970BE">
      <w:pPr>
        <w:numPr>
          <w:ilvl w:val="0"/>
          <w:numId w:val="5"/>
        </w:numPr>
        <w:tabs>
          <w:tab w:val="left" w:pos="2210"/>
        </w:tabs>
        <w:rPr>
          <w:b/>
        </w:rPr>
      </w:pPr>
      <w:r>
        <w:rPr>
          <w:rFonts w:hint="eastAsia"/>
          <w:b/>
        </w:rPr>
        <w:t>名词解释</w:t>
      </w:r>
    </w:p>
    <w:p w:rsidR="002970BE" w:rsidRDefault="002970BE" w:rsidP="002970BE">
      <w:pPr>
        <w:ind w:left="1205" w:hangingChars="400" w:hanging="1205"/>
        <w:rPr>
          <w:b/>
        </w:rPr>
      </w:pPr>
      <w:r>
        <w:rPr>
          <w:rFonts w:hint="eastAsia"/>
          <w:b/>
        </w:rPr>
        <w:t>新申请：</w:t>
      </w:r>
      <w:r>
        <w:rPr>
          <w:rFonts w:hint="eastAsia"/>
        </w:rPr>
        <w:t>属于许可证申请类型中的一种；指申请新的许可证；新申请审批通过后会产生新的许可证编号；其它情况都沿用原许可证编号。</w:t>
      </w:r>
    </w:p>
    <w:p w:rsidR="002970BE" w:rsidRDefault="002970BE" w:rsidP="002970BE">
      <w:pPr>
        <w:tabs>
          <w:tab w:val="left" w:pos="2210"/>
        </w:tabs>
        <w:ind w:left="904" w:hangingChars="300" w:hanging="904"/>
        <w:rPr>
          <w:b/>
        </w:rPr>
      </w:pPr>
      <w:r>
        <w:rPr>
          <w:rFonts w:hint="eastAsia"/>
          <w:b/>
          <w:bCs/>
          <w:szCs w:val="21"/>
        </w:rPr>
        <w:t>变更：</w:t>
      </w:r>
      <w:r>
        <w:rPr>
          <w:rFonts w:hint="eastAsia"/>
          <w:szCs w:val="21"/>
        </w:rPr>
        <w:t>指在原有效期限内变更“企业名称”、“法人代表”或者“许可范围”；有效期不重新计算。</w:t>
      </w:r>
    </w:p>
    <w:p w:rsidR="002970BE" w:rsidRDefault="002970BE" w:rsidP="002970BE">
      <w:pPr>
        <w:tabs>
          <w:tab w:val="left" w:pos="2210"/>
        </w:tabs>
        <w:rPr>
          <w:b/>
        </w:rPr>
      </w:pPr>
      <w:r>
        <w:rPr>
          <w:rFonts w:hint="eastAsia"/>
          <w:b/>
          <w:bCs/>
          <w:szCs w:val="21"/>
        </w:rPr>
        <w:t>延期：</w:t>
      </w:r>
      <w:r>
        <w:rPr>
          <w:rFonts w:hint="eastAsia"/>
          <w:szCs w:val="21"/>
        </w:rPr>
        <w:t>指其它许可证信息不变，仅延长有效期限。</w:t>
      </w:r>
    </w:p>
    <w:p w:rsidR="002970BE" w:rsidRDefault="002970BE" w:rsidP="002970BE">
      <w:pPr>
        <w:tabs>
          <w:tab w:val="left" w:pos="2210"/>
        </w:tabs>
        <w:rPr>
          <w:b/>
        </w:rPr>
      </w:pPr>
      <w:r>
        <w:rPr>
          <w:rFonts w:hint="eastAsia"/>
          <w:b/>
          <w:bCs/>
          <w:szCs w:val="21"/>
        </w:rPr>
        <w:t>补办：</w:t>
      </w:r>
      <w:r>
        <w:rPr>
          <w:rFonts w:hint="eastAsia"/>
          <w:szCs w:val="21"/>
        </w:rPr>
        <w:t>指许可证在有效期内遗失或者破损后需要申请补办。</w:t>
      </w:r>
    </w:p>
    <w:p w:rsidR="002970BE" w:rsidRDefault="002970BE" w:rsidP="002970BE">
      <w:pPr>
        <w:tabs>
          <w:tab w:val="left" w:pos="2210"/>
        </w:tabs>
        <w:rPr>
          <w:szCs w:val="21"/>
        </w:rPr>
      </w:pPr>
      <w:r>
        <w:rPr>
          <w:rFonts w:hint="eastAsia"/>
          <w:b/>
          <w:bCs/>
          <w:szCs w:val="21"/>
        </w:rPr>
        <w:t>暂扣</w:t>
      </w:r>
      <w:r>
        <w:rPr>
          <w:rFonts w:hint="eastAsia"/>
          <w:szCs w:val="21"/>
        </w:rPr>
        <w:t>：指行政处罚，强行暂时扣除行政许可；后续可申请恢复许可证。</w:t>
      </w:r>
    </w:p>
    <w:p w:rsidR="002970BE" w:rsidRDefault="002970BE" w:rsidP="002970BE">
      <w:pPr>
        <w:tabs>
          <w:tab w:val="left" w:pos="2210"/>
        </w:tabs>
        <w:rPr>
          <w:szCs w:val="21"/>
        </w:rPr>
      </w:pPr>
      <w:r>
        <w:rPr>
          <w:rFonts w:hint="eastAsia"/>
          <w:b/>
          <w:bCs/>
          <w:szCs w:val="21"/>
        </w:rPr>
        <w:t>吊销：</w:t>
      </w:r>
      <w:r>
        <w:rPr>
          <w:rFonts w:hint="eastAsia"/>
          <w:szCs w:val="21"/>
        </w:rPr>
        <w:t>指行政处罚，强行中止行政许可；后续需新申请许可证。</w:t>
      </w:r>
    </w:p>
    <w:p w:rsidR="002970BE" w:rsidRDefault="002970BE" w:rsidP="002970BE">
      <w:pPr>
        <w:ind w:left="904" w:hangingChars="300" w:hanging="904"/>
        <w:rPr>
          <w:szCs w:val="21"/>
        </w:rPr>
      </w:pPr>
      <w:r>
        <w:rPr>
          <w:rFonts w:hint="eastAsia"/>
          <w:b/>
          <w:bCs/>
          <w:szCs w:val="21"/>
        </w:rPr>
        <w:t>注销：</w:t>
      </w:r>
      <w:r>
        <w:rPr>
          <w:rFonts w:hint="eastAsia"/>
          <w:szCs w:val="21"/>
        </w:rPr>
        <w:t>不属于行政处罚，除被许可人自己申请注销外，也可能是被许可人自身情况发生重大变化，或其他客观外界的原因，保留这种行政许可已经失去意义，行政机关依法予以</w:t>
      </w:r>
      <w:r>
        <w:rPr>
          <w:rFonts w:hint="eastAsia"/>
          <w:szCs w:val="21"/>
        </w:rPr>
        <w:lastRenderedPageBreak/>
        <w:t>注销；后续需新申请许可证。</w:t>
      </w:r>
    </w:p>
    <w:p w:rsidR="002970BE" w:rsidRDefault="002970BE" w:rsidP="002970BE">
      <w:pPr>
        <w:numPr>
          <w:ilvl w:val="0"/>
          <w:numId w:val="5"/>
        </w:numPr>
        <w:tabs>
          <w:tab w:val="left" w:pos="2210"/>
        </w:tabs>
        <w:rPr>
          <w:b/>
          <w:bCs/>
          <w:szCs w:val="21"/>
        </w:rPr>
      </w:pPr>
      <w:r>
        <w:rPr>
          <w:rFonts w:hint="eastAsia"/>
          <w:b/>
          <w:bCs/>
          <w:szCs w:val="21"/>
        </w:rPr>
        <w:t>许可类型以及许可项目</w:t>
      </w:r>
    </w:p>
    <w:p w:rsidR="002970BE" w:rsidRPr="002970BE" w:rsidRDefault="002970BE" w:rsidP="002970BE">
      <w:pPr>
        <w:tabs>
          <w:tab w:val="left" w:pos="2210"/>
        </w:tabs>
        <w:ind w:left="1807" w:hangingChars="600" w:hanging="1807"/>
        <w:rPr>
          <w:rFonts w:ascii="宋体" w:hAnsi="宋体" w:cs="宋体"/>
          <w:color w:val="000000"/>
          <w:kern w:val="0"/>
          <w:szCs w:val="30"/>
        </w:rPr>
      </w:pPr>
      <w:r w:rsidRPr="002970BE">
        <w:rPr>
          <w:rFonts w:ascii="宋体" w:hAnsi="宋体" w:cs="宋体" w:hint="eastAsia"/>
          <w:b/>
          <w:bCs/>
          <w:color w:val="000000"/>
          <w:kern w:val="0"/>
          <w:szCs w:val="30"/>
        </w:rPr>
        <w:t>危险化学品：</w:t>
      </w:r>
      <w:r w:rsidRPr="002970BE">
        <w:rPr>
          <w:rFonts w:ascii="宋体" w:hAnsi="宋体" w:cs="宋体" w:hint="eastAsia"/>
          <w:color w:val="000000"/>
          <w:kern w:val="0"/>
          <w:szCs w:val="30"/>
        </w:rPr>
        <w:t>危险化学品生产企业安全生产许可证、危险化学品经营许可证、危险化学品安全使用许可证；</w:t>
      </w:r>
    </w:p>
    <w:p w:rsidR="002970BE" w:rsidRPr="002970BE" w:rsidRDefault="002970BE" w:rsidP="002970BE">
      <w:pPr>
        <w:tabs>
          <w:tab w:val="left" w:pos="2210"/>
        </w:tabs>
        <w:ind w:left="1506" w:hangingChars="500" w:hanging="1506"/>
        <w:rPr>
          <w:rFonts w:ascii="宋体" w:hAnsi="宋体" w:cs="宋体"/>
          <w:color w:val="000000"/>
          <w:kern w:val="0"/>
          <w:szCs w:val="30"/>
        </w:rPr>
      </w:pPr>
      <w:r w:rsidRPr="002970BE">
        <w:rPr>
          <w:rFonts w:ascii="宋体" w:hAnsi="宋体" w:cs="宋体" w:hint="eastAsia"/>
          <w:b/>
          <w:bCs/>
          <w:color w:val="000000"/>
          <w:kern w:val="0"/>
          <w:szCs w:val="30"/>
        </w:rPr>
        <w:t>烟花爆竹：</w:t>
      </w:r>
      <w:r w:rsidRPr="002970BE">
        <w:rPr>
          <w:rFonts w:ascii="宋体" w:hAnsi="宋体" w:cs="宋体" w:hint="eastAsia"/>
          <w:color w:val="000000"/>
          <w:kern w:val="0"/>
          <w:szCs w:val="30"/>
        </w:rPr>
        <w:t>烟花爆竹经营（批发）许可证、烟花爆竹经营（零售）许可证；</w:t>
      </w:r>
    </w:p>
    <w:p w:rsidR="002970BE" w:rsidRPr="002970BE" w:rsidRDefault="002970BE" w:rsidP="002970BE">
      <w:pPr>
        <w:tabs>
          <w:tab w:val="left" w:pos="2210"/>
        </w:tabs>
        <w:ind w:left="1506" w:hangingChars="500" w:hanging="1506"/>
        <w:rPr>
          <w:szCs w:val="30"/>
        </w:rPr>
      </w:pPr>
      <w:r w:rsidRPr="002970BE">
        <w:rPr>
          <w:rFonts w:ascii="宋体" w:hAnsi="宋体" w:cs="宋体" w:hint="eastAsia"/>
          <w:b/>
          <w:bCs/>
          <w:color w:val="000000"/>
          <w:kern w:val="0"/>
          <w:szCs w:val="30"/>
        </w:rPr>
        <w:t>非煤矿山：</w:t>
      </w:r>
      <w:r w:rsidRPr="002970BE">
        <w:rPr>
          <w:rFonts w:ascii="宋体" w:hAnsi="宋体" w:cs="宋体" w:hint="eastAsia"/>
          <w:color w:val="000000"/>
          <w:kern w:val="0"/>
          <w:szCs w:val="30"/>
        </w:rPr>
        <w:t>非煤矿山企业安全生产许可证（金属非金属矿山企业从事爆破作业）、非煤矿山企业安全生产许可证（尾矿库企业）、非煤矿山企业安全生产许可证（地质勘测单位）、非煤矿山企业安全生产许可证（采掘施工企业）、非煤矿山企业安全生产许可证（石油天然气勘测单位）、非煤矿山企业安全生产许可证（石油天然气管道储存单位）；</w:t>
      </w:r>
    </w:p>
    <w:p w:rsidR="002970BE" w:rsidRDefault="002970BE" w:rsidP="002970BE">
      <w:pPr>
        <w:tabs>
          <w:tab w:val="left" w:pos="2210"/>
        </w:tabs>
        <w:ind w:left="1506" w:hangingChars="500" w:hanging="1506"/>
        <w:rPr>
          <w:b/>
        </w:rPr>
      </w:pPr>
      <w:r w:rsidRPr="002970BE">
        <w:rPr>
          <w:rFonts w:ascii="宋体" w:hAnsi="宋体" w:cs="宋体" w:hint="eastAsia"/>
          <w:b/>
          <w:bCs/>
          <w:color w:val="000000"/>
          <w:kern w:val="0"/>
          <w:szCs w:val="30"/>
        </w:rPr>
        <w:t>建设项目审查：</w:t>
      </w:r>
      <w:r w:rsidRPr="002970BE">
        <w:rPr>
          <w:rFonts w:hint="eastAsia"/>
        </w:rPr>
        <w:t>非煤矿山建设项目安全设施设计审查、危险化学品建设项目安全设施设计审查、金属冶炼建设项目安全设施设计审查、危险化学品建设项目安全条件审查。</w:t>
      </w:r>
    </w:p>
    <w:p w:rsidR="002970BE" w:rsidRDefault="002970BE" w:rsidP="002970BE">
      <w:pPr>
        <w:rPr>
          <w:b/>
        </w:rPr>
      </w:pPr>
      <w:r>
        <w:rPr>
          <w:rFonts w:hint="eastAsia"/>
          <w:b/>
        </w:rPr>
        <w:t>3</w:t>
      </w:r>
      <w:r>
        <w:rPr>
          <w:rFonts w:hint="eastAsia"/>
          <w:b/>
        </w:rPr>
        <w:t>）企业端涉及名词解释：</w:t>
      </w:r>
    </w:p>
    <w:p w:rsidR="002970BE" w:rsidRDefault="002970BE" w:rsidP="002970BE">
      <w:pPr>
        <w:ind w:firstLineChars="200" w:firstLine="602"/>
      </w:pPr>
      <w:r>
        <w:rPr>
          <w:rFonts w:hint="eastAsia"/>
          <w:b/>
          <w:bCs/>
        </w:rPr>
        <w:t>许可证新申请</w:t>
      </w:r>
      <w:r>
        <w:rPr>
          <w:rFonts w:hint="eastAsia"/>
        </w:rPr>
        <w:t>：企业需要申请新的许可时，则可发起许可证新申请。</w:t>
      </w:r>
    </w:p>
    <w:p w:rsidR="002970BE" w:rsidRDefault="002970BE" w:rsidP="002970BE">
      <w:pPr>
        <w:ind w:firstLineChars="200" w:firstLine="602"/>
      </w:pPr>
      <w:r>
        <w:rPr>
          <w:rFonts w:hint="eastAsia"/>
          <w:b/>
          <w:bCs/>
        </w:rPr>
        <w:t>材料补正：</w:t>
      </w:r>
      <w:r>
        <w:rPr>
          <w:rFonts w:hint="eastAsia"/>
        </w:rPr>
        <w:t>当提交的许可申请被退回补正材料时，企业材料补正后重新提交。</w:t>
      </w:r>
    </w:p>
    <w:p w:rsidR="002970BE" w:rsidRDefault="002970BE" w:rsidP="002970BE">
      <w:pPr>
        <w:ind w:firstLineChars="200" w:firstLine="602"/>
      </w:pPr>
      <w:r>
        <w:rPr>
          <w:rFonts w:hint="eastAsia"/>
          <w:b/>
          <w:bCs/>
        </w:rPr>
        <w:lastRenderedPageBreak/>
        <w:t>变更申请：</w:t>
      </w:r>
      <w:r>
        <w:rPr>
          <w:rFonts w:hint="eastAsia"/>
        </w:rPr>
        <w:t>针对以下情况的许可证可发起“变更申请”（需同时满足）：未过期的许可证；企业名称、法人、许可范围发生变化。</w:t>
      </w:r>
    </w:p>
    <w:p w:rsidR="002970BE" w:rsidRDefault="002970BE" w:rsidP="002970BE">
      <w:pPr>
        <w:ind w:firstLineChars="200" w:firstLine="602"/>
      </w:pPr>
      <w:r>
        <w:rPr>
          <w:rFonts w:hint="eastAsia"/>
          <w:b/>
          <w:bCs/>
        </w:rPr>
        <w:t>补办申请：</w:t>
      </w:r>
      <w:r>
        <w:rPr>
          <w:rFonts w:hint="eastAsia"/>
        </w:rPr>
        <w:t>针对以下情况的许可证可发起“补办申请”（需同时满足）：未过期的许可证、破损或遗失后、其它信息未发生变化，仅仅补办证书。</w:t>
      </w:r>
    </w:p>
    <w:p w:rsidR="002970BE" w:rsidRDefault="002970BE" w:rsidP="002970BE">
      <w:pPr>
        <w:ind w:firstLineChars="200" w:firstLine="602"/>
      </w:pPr>
      <w:r>
        <w:rPr>
          <w:rFonts w:hint="eastAsia"/>
          <w:b/>
          <w:bCs/>
        </w:rPr>
        <w:t>延期换证：</w:t>
      </w:r>
      <w:r>
        <w:rPr>
          <w:rFonts w:hint="eastAsia"/>
        </w:rPr>
        <w:t>针对以下情况的许可证可发起“延期申请”（需同时满足）：在即将到期之前、或已过期的许可证、仅仅延长有效期，其它信息未发生变化。</w:t>
      </w:r>
    </w:p>
    <w:p w:rsidR="002970BE" w:rsidRDefault="002970BE" w:rsidP="002970BE">
      <w:pPr>
        <w:ind w:firstLineChars="200" w:firstLine="602"/>
      </w:pPr>
      <w:r>
        <w:rPr>
          <w:rFonts w:hint="eastAsia"/>
          <w:b/>
          <w:bCs/>
        </w:rPr>
        <w:t>许可证审批状态：</w:t>
      </w:r>
      <w:r>
        <w:rPr>
          <w:rFonts w:hint="eastAsia"/>
        </w:rPr>
        <w:t>企业可通过系统及时查阅许可证申请目前的办理进度。</w:t>
      </w:r>
    </w:p>
    <w:p w:rsidR="002970BE" w:rsidRDefault="002970BE" w:rsidP="002970BE">
      <w:pPr>
        <w:rPr>
          <w:b/>
          <w:bCs/>
        </w:rPr>
      </w:pPr>
      <w:r>
        <w:rPr>
          <w:rFonts w:hint="eastAsia"/>
          <w:b/>
          <w:bCs/>
        </w:rPr>
        <w:t>4</w:t>
      </w:r>
      <w:r>
        <w:rPr>
          <w:rFonts w:hint="eastAsia"/>
          <w:b/>
          <w:bCs/>
        </w:rPr>
        <w:t>）政府端</w:t>
      </w:r>
      <w:r>
        <w:rPr>
          <w:rFonts w:hint="eastAsia"/>
          <w:b/>
        </w:rPr>
        <w:t>涉及名词解释：</w:t>
      </w:r>
    </w:p>
    <w:p w:rsidR="002970BE" w:rsidRDefault="002970BE" w:rsidP="002970BE">
      <w:pPr>
        <w:ind w:leftChars="200" w:left="2407" w:hangingChars="600" w:hanging="1807"/>
      </w:pPr>
      <w:r>
        <w:rPr>
          <w:rFonts w:hint="eastAsia"/>
          <w:b/>
          <w:bCs/>
        </w:rPr>
        <w:t>许可证暂扣：</w:t>
      </w:r>
      <w:r>
        <w:rPr>
          <w:rFonts w:hint="eastAsia"/>
        </w:rPr>
        <w:t>当对企业做某些行政处罚时，需要强行暂时扣除行政许可，在完成一系列线下工作后，将暂扣信息补录到信息系统，实现系统内许可证暂扣状态的变更；对于已暂扣的许可证，满足恢复条件时，可对其进行恢复。</w:t>
      </w:r>
    </w:p>
    <w:p w:rsidR="002970BE" w:rsidRDefault="002970BE" w:rsidP="002970BE">
      <w:pPr>
        <w:ind w:leftChars="200" w:left="2407" w:hangingChars="600" w:hanging="1807"/>
      </w:pPr>
      <w:r>
        <w:rPr>
          <w:rFonts w:hint="eastAsia"/>
          <w:b/>
          <w:bCs/>
        </w:rPr>
        <w:t>许可证吊销：</w:t>
      </w:r>
      <w:r>
        <w:rPr>
          <w:rFonts w:hint="eastAsia"/>
        </w:rPr>
        <w:t>当对企业做某些行政处罚时，需要强行中止行政许可，在完成一系列线下工作后，将吊销信息补录到信息系统，实现系统内许可证吊销状态的变更</w:t>
      </w:r>
    </w:p>
    <w:p w:rsidR="002970BE" w:rsidRDefault="002970BE" w:rsidP="002970BE">
      <w:pPr>
        <w:ind w:leftChars="200" w:left="2407" w:hangingChars="600" w:hanging="1807"/>
      </w:pPr>
      <w:r>
        <w:rPr>
          <w:rFonts w:hint="eastAsia"/>
          <w:b/>
          <w:bCs/>
        </w:rPr>
        <w:t>许可证注销：</w:t>
      </w:r>
      <w:r>
        <w:rPr>
          <w:rFonts w:hint="eastAsia"/>
        </w:rPr>
        <w:t>当行政机关依法对企业许可予以注销时，完成</w:t>
      </w:r>
      <w:r>
        <w:rPr>
          <w:rFonts w:hint="eastAsia"/>
        </w:rPr>
        <w:lastRenderedPageBreak/>
        <w:t>一系列线下工作后，将注销信息补录到信息系统，实现系统内许可证注销状态的变更</w:t>
      </w:r>
    </w:p>
    <w:p w:rsidR="002970BE" w:rsidRDefault="002970BE" w:rsidP="002970BE">
      <w:pPr>
        <w:ind w:firstLineChars="200" w:firstLine="602"/>
        <w:rPr>
          <w:b/>
          <w:bCs/>
        </w:rPr>
      </w:pPr>
      <w:r>
        <w:rPr>
          <w:rFonts w:hint="eastAsia"/>
          <w:b/>
          <w:bCs/>
        </w:rPr>
        <w:t>许可证审批：</w:t>
      </w:r>
    </w:p>
    <w:p w:rsidR="002970BE" w:rsidRDefault="002970BE" w:rsidP="002970BE">
      <w:pPr>
        <w:ind w:leftChars="200" w:left="1504" w:hangingChars="300" w:hanging="904"/>
      </w:pPr>
      <w:r>
        <w:rPr>
          <w:rFonts w:hint="eastAsia"/>
          <w:b/>
          <w:bCs/>
        </w:rPr>
        <w:t>受理：</w:t>
      </w:r>
      <w:r>
        <w:rPr>
          <w:rFonts w:hint="eastAsia"/>
        </w:rPr>
        <w:t>受理主要针对网上申请时材料是否齐全、是否在受理范围；若材料不全的，则可退回要求企业补正材料；若不是本单位受理范围内或者不符合要求的，则会作出不予受理决定，审批流程结束；若同意受理的，则进入审查阶段。</w:t>
      </w:r>
    </w:p>
    <w:p w:rsidR="002970BE" w:rsidRDefault="002970BE" w:rsidP="002970BE">
      <w:pPr>
        <w:ind w:leftChars="200" w:left="1504" w:hangingChars="300" w:hanging="904"/>
      </w:pPr>
      <w:r>
        <w:rPr>
          <w:rFonts w:hint="eastAsia"/>
          <w:b/>
          <w:bCs/>
        </w:rPr>
        <w:t>审查：</w:t>
      </w:r>
      <w:r>
        <w:rPr>
          <w:rFonts w:hint="eastAsia"/>
        </w:rPr>
        <w:t>业务处室按规定进行材料审查，必要时进行现场核查。现场核查会形成对应的核查意见。根据审查情况，提出行政审批意见，不论是否通过，都会流转到领导签批环节。</w:t>
      </w:r>
    </w:p>
    <w:p w:rsidR="002970BE" w:rsidRDefault="002970BE" w:rsidP="002970BE">
      <w:pPr>
        <w:ind w:leftChars="200" w:left="1504" w:hangingChars="300" w:hanging="904"/>
      </w:pPr>
      <w:r>
        <w:rPr>
          <w:rFonts w:hint="eastAsia"/>
          <w:b/>
          <w:bCs/>
        </w:rPr>
        <w:t>领导签批：</w:t>
      </w:r>
      <w:r>
        <w:rPr>
          <w:rFonts w:hint="eastAsia"/>
        </w:rPr>
        <w:t>许可审批由局领导审定通过后，如果通过，则流转到许可办进行发证；如果不通过，则下发不予发证通知书。</w:t>
      </w:r>
    </w:p>
    <w:p w:rsidR="002970BE" w:rsidRDefault="002970BE" w:rsidP="002970BE">
      <w:pPr>
        <w:ind w:leftChars="200" w:left="1504" w:hangingChars="300" w:hanging="904"/>
      </w:pPr>
      <w:r>
        <w:rPr>
          <w:rFonts w:hint="eastAsia"/>
          <w:b/>
          <w:bCs/>
        </w:rPr>
        <w:t>发证：</w:t>
      </w:r>
      <w:r>
        <w:rPr>
          <w:rFonts w:hint="eastAsia"/>
        </w:rPr>
        <w:t>当复核通过后，会发送发证通知书，告知企业领取安全许可证书，企业收到发证通知书后到安监局领取许可证。</w:t>
      </w:r>
    </w:p>
    <w:p w:rsidR="002970BE" w:rsidRDefault="002970BE" w:rsidP="002970BE">
      <w:pPr>
        <w:ind w:leftChars="200" w:left="1504" w:hangingChars="300" w:hanging="904"/>
      </w:pPr>
      <w:r>
        <w:rPr>
          <w:rFonts w:hint="eastAsia"/>
          <w:b/>
          <w:bCs/>
        </w:rPr>
        <w:t>审批监管：</w:t>
      </w:r>
      <w:r>
        <w:rPr>
          <w:rFonts w:hint="eastAsia"/>
        </w:rPr>
        <w:t>许可办人员、业务处室</w:t>
      </w:r>
      <w:r>
        <w:rPr>
          <w:rFonts w:hint="eastAsia"/>
        </w:rPr>
        <w:t>(</w:t>
      </w:r>
      <w:r>
        <w:rPr>
          <w:rFonts w:hint="eastAsia"/>
        </w:rPr>
        <w:t>科室</w:t>
      </w:r>
      <w:r>
        <w:rPr>
          <w:rFonts w:hint="eastAsia"/>
        </w:rPr>
        <w:t>)</w:t>
      </w:r>
      <w:r>
        <w:rPr>
          <w:rFonts w:hint="eastAsia"/>
        </w:rPr>
        <w:t>人员，可以随时查阅到自己审批过的项目的办理进度；局领导可以随时查阅到自己分管的审批项目的办理进度。</w:t>
      </w:r>
    </w:p>
    <w:p w:rsidR="002970BE" w:rsidRDefault="002970BE" w:rsidP="002970BE">
      <w:pPr>
        <w:pStyle w:val="2"/>
      </w:pPr>
      <w:bookmarkStart w:id="5" w:name="_Toc5829"/>
      <w:bookmarkStart w:id="6" w:name="_Toc518663693"/>
      <w:r>
        <w:rPr>
          <w:rFonts w:hint="eastAsia"/>
        </w:rPr>
        <w:lastRenderedPageBreak/>
        <w:t>隐患排查治理</w:t>
      </w:r>
      <w:bookmarkEnd w:id="5"/>
      <w:bookmarkEnd w:id="6"/>
    </w:p>
    <w:p w:rsidR="002970BE" w:rsidRDefault="002970BE" w:rsidP="002970BE">
      <w:r>
        <w:rPr>
          <w:rFonts w:hint="eastAsia"/>
          <w:b/>
        </w:rPr>
        <w:t>（一）业务角色分类</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企业用户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rPr>
              <w:t>注册企业、完善企业信息、登记隐患、隐患上报等业务功能操作</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政府用户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rPr>
              <w:t>系统假设监管部门的用户统称为政府用户，可以针对所有业务系统功能进行操作；</w:t>
            </w:r>
            <w:r w:rsidRPr="002970BE">
              <w:rPr>
                <w:rFonts w:ascii="仿宋" w:hAnsi="仿宋" w:hint="eastAsia"/>
                <w:color w:val="000000" w:themeColor="text1"/>
              </w:rPr>
              <w:t>登记企业隐患、对企业隐患进行挂牌督办、核查、移交</w:t>
            </w:r>
          </w:p>
        </w:tc>
      </w:tr>
    </w:tbl>
    <w:p w:rsidR="002970BE" w:rsidRDefault="002970BE" w:rsidP="002970BE">
      <w:pPr>
        <w:ind w:firstLineChars="200" w:firstLine="600"/>
      </w:pPr>
      <w:r>
        <w:rPr>
          <w:rFonts w:hint="eastAsia"/>
        </w:rPr>
        <w:t>企业将日常自查隐患排查记录和治理情况录入系统，安全监管部门对企业上报的隐患进行核查等操作；对于安监局监管部门执法检查发现的隐患，可以录入系统并督促企业整改。如果企业在某一规定周期内（月度</w:t>
      </w:r>
      <w:r>
        <w:rPr>
          <w:rFonts w:hint="eastAsia"/>
        </w:rPr>
        <w:t>/</w:t>
      </w:r>
      <w:r>
        <w:rPr>
          <w:rFonts w:hint="eastAsia"/>
        </w:rPr>
        <w:t>季度）未自查出隐患，也需上报“零隐患”记录。</w:t>
      </w:r>
    </w:p>
    <w:p w:rsidR="002970BE" w:rsidRDefault="002970BE" w:rsidP="002970BE">
      <w:pPr>
        <w:numPr>
          <w:ilvl w:val="0"/>
          <w:numId w:val="6"/>
        </w:numPr>
        <w:rPr>
          <w:b/>
        </w:rPr>
      </w:pPr>
      <w:r>
        <w:rPr>
          <w:rFonts w:hint="eastAsia"/>
          <w:b/>
        </w:rPr>
        <w:t>隐患报送流程</w:t>
      </w:r>
    </w:p>
    <w:p w:rsidR="002970BE" w:rsidRDefault="002970BE" w:rsidP="002970BE">
      <w:r>
        <w:rPr>
          <w:rFonts w:hint="eastAsia"/>
          <w:b/>
          <w:bCs/>
        </w:rPr>
        <w:t>1</w:t>
      </w:r>
      <w:r>
        <w:rPr>
          <w:rFonts w:hint="eastAsia"/>
          <w:b/>
          <w:bCs/>
        </w:rPr>
        <w:t>、隐患上报流程</w:t>
      </w:r>
    </w:p>
    <w:p w:rsidR="002970BE" w:rsidRDefault="002970BE" w:rsidP="002970BE">
      <w:r>
        <w:object w:dxaOrig="5640" w:dyaOrig="10380">
          <v:shape id="_x0000_i1029" type="#_x0000_t75" style="width:282.15pt;height:519.05pt" o:ole="">
            <v:imagedata r:id="rId27" o:title=""/>
          </v:shape>
          <o:OLEObject Type="Embed" ProgID="Visio.Drawing.11" ShapeID="_x0000_i1029" DrawAspect="Content" ObjectID="_1593517252" r:id="rId28"/>
        </w:object>
      </w:r>
    </w:p>
    <w:p w:rsidR="002970BE" w:rsidRDefault="002970BE" w:rsidP="002970BE">
      <w:pPr>
        <w:rPr>
          <w:b/>
          <w:bCs/>
        </w:rPr>
      </w:pPr>
      <w:r>
        <w:rPr>
          <w:rFonts w:hint="eastAsia"/>
          <w:b/>
          <w:bCs/>
        </w:rPr>
        <w:t>业务流程：</w:t>
      </w:r>
    </w:p>
    <w:p w:rsidR="002970BE" w:rsidRDefault="002970BE" w:rsidP="002970BE">
      <w:pPr>
        <w:ind w:firstLineChars="200" w:firstLine="602"/>
      </w:pPr>
      <w:r>
        <w:rPr>
          <w:rFonts w:hint="eastAsia"/>
          <w:b/>
          <w:bCs/>
        </w:rPr>
        <w:t>隐患上报：</w:t>
      </w:r>
      <w:r>
        <w:rPr>
          <w:rFonts w:hint="eastAsia"/>
        </w:rPr>
        <w:t>企业通过企业端登记隐患，并选择是否上报，上报以后，可以选择隐患整改，并且安监部门通过政府端会接收到这条隐患，在企业进行隐患整改后，选择是否要复查。复查通过后，流程结束。</w:t>
      </w:r>
    </w:p>
    <w:p w:rsidR="002970BE" w:rsidRDefault="002970BE" w:rsidP="002970BE">
      <w:r>
        <w:rPr>
          <w:rFonts w:hint="eastAsia"/>
          <w:b/>
          <w:bCs/>
        </w:rPr>
        <w:lastRenderedPageBreak/>
        <w:t>2</w:t>
      </w:r>
      <w:r>
        <w:rPr>
          <w:rFonts w:hint="eastAsia"/>
          <w:b/>
          <w:bCs/>
        </w:rPr>
        <w:t>、隐患挂牌督办流程</w:t>
      </w:r>
    </w:p>
    <w:p w:rsidR="002970BE" w:rsidRDefault="002970BE" w:rsidP="002970BE">
      <w:r>
        <w:object w:dxaOrig="4560" w:dyaOrig="10200">
          <v:shape id="_x0000_i1030" type="#_x0000_t75" style="width:227.7pt;height:509.85pt" o:ole="">
            <v:imagedata r:id="rId29" o:title=""/>
          </v:shape>
          <o:OLEObject Type="Embed" ProgID="Visio.Drawing.11" ShapeID="_x0000_i1030" DrawAspect="Content" ObjectID="_1593517253" r:id="rId30"/>
        </w:object>
      </w:r>
    </w:p>
    <w:p w:rsidR="002970BE" w:rsidRDefault="002970BE" w:rsidP="002970BE">
      <w:pPr>
        <w:rPr>
          <w:b/>
          <w:bCs/>
        </w:rPr>
      </w:pPr>
      <w:r>
        <w:rPr>
          <w:rFonts w:hint="eastAsia"/>
          <w:b/>
          <w:bCs/>
        </w:rPr>
        <w:t>业务流程：</w:t>
      </w:r>
    </w:p>
    <w:p w:rsidR="002970BE" w:rsidRDefault="002970BE" w:rsidP="002970BE">
      <w:pPr>
        <w:ind w:firstLineChars="200" w:firstLine="602"/>
      </w:pPr>
      <w:r>
        <w:rPr>
          <w:rFonts w:hint="eastAsia"/>
          <w:b/>
          <w:bCs/>
        </w:rPr>
        <w:t>隐患挂牌督办流程：</w:t>
      </w:r>
      <w:r>
        <w:rPr>
          <w:rFonts w:hint="eastAsia"/>
        </w:rPr>
        <w:t>政府部门选取一条重大隐患，进行挂牌督办操作，企业对挂牌督办的隐患进行整改，整改后，政府部门审核通过后取消挂牌，并且检查隐患是否确实整改掉，如检查合格，则摘牌销案。流程结束。</w:t>
      </w:r>
    </w:p>
    <w:p w:rsidR="002970BE" w:rsidRDefault="002970BE" w:rsidP="002970BE">
      <w:pPr>
        <w:rPr>
          <w:b/>
        </w:rPr>
      </w:pPr>
      <w:r>
        <w:rPr>
          <w:rFonts w:hint="eastAsia"/>
          <w:b/>
        </w:rPr>
        <w:lastRenderedPageBreak/>
        <w:t>3</w:t>
      </w:r>
      <w:r>
        <w:rPr>
          <w:rFonts w:hint="eastAsia"/>
          <w:b/>
        </w:rPr>
        <w:t>、隐患移交流程</w:t>
      </w:r>
    </w:p>
    <w:p w:rsidR="002970BE" w:rsidRDefault="002970BE" w:rsidP="002970BE">
      <w:r>
        <w:object w:dxaOrig="5610" w:dyaOrig="8910">
          <v:shape id="_x0000_i1031" type="#_x0000_t75" style="width:280.45pt;height:445.4pt" o:ole="">
            <v:imagedata r:id="rId31" o:title=""/>
          </v:shape>
          <o:OLEObject Type="Embed" ProgID="Visio.Drawing.11" ShapeID="_x0000_i1031" DrawAspect="Content" ObjectID="_1593517254" r:id="rId32"/>
        </w:object>
      </w:r>
    </w:p>
    <w:p w:rsidR="002970BE" w:rsidRDefault="002970BE" w:rsidP="002970BE">
      <w:pPr>
        <w:rPr>
          <w:b/>
          <w:bCs/>
        </w:rPr>
      </w:pPr>
      <w:r>
        <w:rPr>
          <w:rFonts w:hint="eastAsia"/>
          <w:b/>
          <w:bCs/>
        </w:rPr>
        <w:t>业务流程：</w:t>
      </w:r>
    </w:p>
    <w:p w:rsidR="002970BE" w:rsidRDefault="002970BE" w:rsidP="002970BE">
      <w:pPr>
        <w:ind w:firstLineChars="200" w:firstLine="602"/>
      </w:pPr>
      <w:r>
        <w:rPr>
          <w:rFonts w:hint="eastAsia"/>
          <w:b/>
          <w:bCs/>
        </w:rPr>
        <w:t>隐患移交流程：</w:t>
      </w:r>
      <w:r>
        <w:rPr>
          <w:rFonts w:hint="eastAsia"/>
        </w:rPr>
        <w:t>政府部门移交人选取一条隐患，进行移交操作，并填写移交信息，选择系统内移交，交办人选择是否受理，若不受理，则退回隐患，移交人记录移交信息；受理，则流程结束。</w:t>
      </w:r>
    </w:p>
    <w:p w:rsidR="002970BE" w:rsidRDefault="002970BE" w:rsidP="002970BE">
      <w:pPr>
        <w:tabs>
          <w:tab w:val="left" w:pos="2210"/>
        </w:tabs>
        <w:rPr>
          <w:b/>
        </w:rPr>
      </w:pPr>
      <w:r>
        <w:rPr>
          <w:rFonts w:hint="eastAsia"/>
          <w:b/>
        </w:rPr>
        <w:t>（三）流程说明</w:t>
      </w:r>
      <w:r>
        <w:rPr>
          <w:rFonts w:hint="eastAsia"/>
          <w:b/>
        </w:rPr>
        <w:tab/>
      </w:r>
    </w:p>
    <w:p w:rsidR="002970BE" w:rsidRDefault="002970BE" w:rsidP="002970BE">
      <w:pPr>
        <w:tabs>
          <w:tab w:val="left" w:pos="2210"/>
        </w:tabs>
        <w:rPr>
          <w:b/>
        </w:rPr>
      </w:pPr>
      <w:r>
        <w:rPr>
          <w:rFonts w:hint="eastAsia"/>
          <w:b/>
        </w:rPr>
        <w:t>1</w:t>
      </w:r>
      <w:r>
        <w:rPr>
          <w:rFonts w:hint="eastAsia"/>
          <w:b/>
        </w:rPr>
        <w:t>）名词解释</w:t>
      </w:r>
    </w:p>
    <w:p w:rsidR="002970BE" w:rsidRDefault="002970BE" w:rsidP="002970BE">
      <w:pPr>
        <w:ind w:leftChars="200" w:left="2708" w:hangingChars="700" w:hanging="2108"/>
      </w:pPr>
      <w:r>
        <w:rPr>
          <w:rFonts w:hint="eastAsia"/>
          <w:b/>
        </w:rPr>
        <w:lastRenderedPageBreak/>
        <w:t>企业注册审核：</w:t>
      </w:r>
      <w:r>
        <w:rPr>
          <w:rFonts w:hint="eastAsia"/>
        </w:rPr>
        <w:t>企业可以通过互联网进行企业信息的注册，同时提交属地监管安监局进行审核，只有审核通过的情况下，企业才能正常使用企业端业务功能。企业审核通过后即可使用此账号对企业的安全生产相关信息进行维护，同时可以进行隐患排查治理工作。</w:t>
      </w:r>
    </w:p>
    <w:p w:rsidR="002970BE" w:rsidRDefault="002970BE" w:rsidP="002970BE">
      <w:pPr>
        <w:ind w:leftChars="200" w:left="2708" w:hangingChars="700" w:hanging="2108"/>
      </w:pPr>
      <w:r>
        <w:rPr>
          <w:rFonts w:hint="eastAsia"/>
          <w:b/>
        </w:rPr>
        <w:t>企业隐患排查治理（登记、上报、整改）：</w:t>
      </w:r>
      <w:r>
        <w:rPr>
          <w:rFonts w:hint="eastAsia"/>
        </w:rPr>
        <w:t>企业的隐患排查是隐患工作开展的核心，所以系统提供隐患的企业自查功能模块，由企业针对自身的隐患进行排查登记，并对查出的隐患进行整改，整改以后将整改信息填写完成则此隐患即为完成。企业对政府监管部门要求进行隐患的上报工作，上报的隐患信息可以由所辖区域的监管部门进行查看。</w:t>
      </w:r>
    </w:p>
    <w:p w:rsidR="002970BE" w:rsidRDefault="002970BE" w:rsidP="002970BE">
      <w:pPr>
        <w:ind w:leftChars="200" w:left="2708" w:hangingChars="700" w:hanging="2108"/>
      </w:pPr>
      <w:r>
        <w:rPr>
          <w:rFonts w:hint="eastAsia"/>
          <w:b/>
        </w:rPr>
        <w:t>零隐患上报：</w:t>
      </w:r>
      <w:r>
        <w:rPr>
          <w:rFonts w:hint="eastAsia"/>
        </w:rPr>
        <w:t>企业在规定的周期内（月度</w:t>
      </w:r>
      <w:r>
        <w:rPr>
          <w:rFonts w:hint="eastAsia"/>
        </w:rPr>
        <w:t>/</w:t>
      </w:r>
      <w:r>
        <w:rPr>
          <w:rFonts w:hint="eastAsia"/>
        </w:rPr>
        <w:t>季度）未自查出隐患，也要按要求上报一条“零隐患”记录给政府端。</w:t>
      </w:r>
    </w:p>
    <w:p w:rsidR="002970BE" w:rsidRDefault="002970BE" w:rsidP="002970BE">
      <w:pPr>
        <w:ind w:leftChars="200" w:left="2708" w:hangingChars="700" w:hanging="2108"/>
      </w:pPr>
      <w:r>
        <w:rPr>
          <w:rFonts w:hint="eastAsia"/>
          <w:b/>
        </w:rPr>
        <w:t>企业自查隐患（政府端）：</w:t>
      </w:r>
      <w:r>
        <w:rPr>
          <w:rFonts w:hint="eastAsia"/>
        </w:rPr>
        <w:t>政府监管部门可以查看所辖区域的企业所有上报的隐患信息。同时可以对隐患的信息进行核查、挂牌督办工作。</w:t>
      </w:r>
    </w:p>
    <w:p w:rsidR="002970BE" w:rsidRDefault="002970BE" w:rsidP="002970BE">
      <w:pPr>
        <w:ind w:leftChars="200" w:left="2708" w:hangingChars="700" w:hanging="2108"/>
      </w:pPr>
      <w:r>
        <w:rPr>
          <w:rFonts w:hint="eastAsia"/>
          <w:b/>
        </w:rPr>
        <w:t>监督检查隐患：</w:t>
      </w:r>
      <w:r>
        <w:rPr>
          <w:rFonts w:hint="eastAsia"/>
        </w:rPr>
        <w:t>政府监管部门可以将监督检查企业查出的隐患录入系统。同时可以对隐患的信息：进行</w:t>
      </w:r>
      <w:r>
        <w:rPr>
          <w:rFonts w:hint="eastAsia"/>
        </w:rPr>
        <w:lastRenderedPageBreak/>
        <w:t>核查、挂牌督办工作。</w:t>
      </w:r>
    </w:p>
    <w:p w:rsidR="002970BE" w:rsidRDefault="002970BE" w:rsidP="002970BE">
      <w:pPr>
        <w:ind w:leftChars="200" w:left="2708" w:hangingChars="700" w:hanging="2108"/>
      </w:pPr>
      <w:r>
        <w:rPr>
          <w:rFonts w:hint="eastAsia"/>
          <w:b/>
        </w:rPr>
        <w:t>隐患核查：</w:t>
      </w:r>
      <w:r>
        <w:rPr>
          <w:rFonts w:hint="eastAsia"/>
        </w:rPr>
        <w:t>政府监管部门对监督检查企业查出的隐患和企业自查自报的隐患进行核查。</w:t>
      </w:r>
    </w:p>
    <w:p w:rsidR="002970BE" w:rsidRDefault="002970BE" w:rsidP="002970BE">
      <w:pPr>
        <w:ind w:firstLineChars="200" w:firstLine="602"/>
      </w:pPr>
      <w:r>
        <w:rPr>
          <w:rFonts w:hint="eastAsia"/>
          <w:b/>
        </w:rPr>
        <w:t>挂牌督办：</w:t>
      </w:r>
      <w:r>
        <w:rPr>
          <w:rFonts w:hint="eastAsia"/>
        </w:rPr>
        <w:t>政府监管部门对重大隐患进行挂牌操作。</w:t>
      </w:r>
    </w:p>
    <w:p w:rsidR="002970BE" w:rsidRDefault="002970BE" w:rsidP="002970BE">
      <w:pPr>
        <w:ind w:firstLineChars="200" w:firstLine="602"/>
      </w:pPr>
      <w:r>
        <w:rPr>
          <w:rFonts w:hint="eastAsia"/>
          <w:b/>
        </w:rPr>
        <w:t>隐患交办：</w:t>
      </w:r>
      <w:r>
        <w:rPr>
          <w:rFonts w:hint="eastAsia"/>
        </w:rPr>
        <w:t>政府监管部门对隐患进行跨部门交办。</w:t>
      </w:r>
    </w:p>
    <w:p w:rsidR="002970BE" w:rsidRDefault="002970BE" w:rsidP="002970BE">
      <w:pPr>
        <w:ind w:leftChars="200" w:left="2708" w:hangingChars="700" w:hanging="2108"/>
        <w:rPr>
          <w:b/>
        </w:rPr>
      </w:pPr>
      <w:r>
        <w:rPr>
          <w:rFonts w:hint="eastAsia"/>
          <w:b/>
        </w:rPr>
        <w:t>隐患统计分析：</w:t>
      </w:r>
      <w:r>
        <w:rPr>
          <w:rFonts w:hint="eastAsia"/>
        </w:rPr>
        <w:t>政府监管部门可以查询所辖区域内各种隐患相关的统计分析报表。</w:t>
      </w:r>
    </w:p>
    <w:p w:rsidR="002970BE" w:rsidRDefault="002970BE" w:rsidP="002970BE">
      <w:pPr>
        <w:pStyle w:val="2"/>
      </w:pPr>
      <w:bookmarkStart w:id="7" w:name="_Toc15433"/>
      <w:bookmarkStart w:id="8" w:name="_Toc518663694"/>
      <w:r>
        <w:rPr>
          <w:rFonts w:hint="eastAsia"/>
        </w:rPr>
        <w:t>行政执法</w:t>
      </w:r>
      <w:bookmarkEnd w:id="7"/>
      <w:bookmarkEnd w:id="8"/>
    </w:p>
    <w:p w:rsidR="002970BE" w:rsidRDefault="002970BE" w:rsidP="002970BE">
      <w:pPr>
        <w:rPr>
          <w:b/>
          <w:bCs/>
        </w:rPr>
      </w:pPr>
      <w:r>
        <w:rPr>
          <w:rFonts w:hint="eastAsia"/>
          <w:b/>
          <w:bCs/>
        </w:rPr>
        <w:t>（一）业务角色分类</w:t>
      </w:r>
    </w:p>
    <w:p w:rsidR="002970BE" w:rsidRDefault="002970BE" w:rsidP="002970BE">
      <w:pPr>
        <w:rPr>
          <w:b/>
          <w:bCs/>
        </w:rPr>
      </w:pPr>
      <w:r>
        <w:rPr>
          <w:rFonts w:hint="eastAsia"/>
          <w:b/>
          <w:bCs/>
        </w:rPr>
        <w:t>1</w:t>
      </w:r>
      <w:r>
        <w:rPr>
          <w:rFonts w:hint="eastAsia"/>
          <w:b/>
          <w:bCs/>
        </w:rPr>
        <w:t>、检查计划</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t>安监局领导用户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计划查询</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t>安监局科室</w:t>
            </w:r>
            <w:r w:rsidRPr="002970BE">
              <w:rPr>
                <w:rFonts w:ascii="仿宋" w:hAnsi="仿宋" w:hint="eastAsia"/>
                <w:color w:val="000000" w:themeColor="text1"/>
              </w:rPr>
              <w:t>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计划维护、计划查询</w:t>
            </w:r>
          </w:p>
        </w:tc>
      </w:tr>
    </w:tbl>
    <w:p w:rsidR="002970BE" w:rsidRDefault="002970BE" w:rsidP="002970BE">
      <w:pPr>
        <w:ind w:firstLineChars="200" w:firstLine="600"/>
      </w:pPr>
      <w:r>
        <w:rPr>
          <w:rFonts w:hint="eastAsia"/>
        </w:rPr>
        <w:t>安监局各科室制定科室的月度计划，整个局制定其年度计划。局领导可对检查计划进行综合查询。</w:t>
      </w:r>
    </w:p>
    <w:p w:rsidR="002970BE" w:rsidRDefault="002970BE" w:rsidP="002970BE">
      <w:pPr>
        <w:rPr>
          <w:b/>
          <w:bCs/>
        </w:rPr>
      </w:pPr>
      <w:r>
        <w:rPr>
          <w:rFonts w:hint="eastAsia"/>
          <w:b/>
          <w:bCs/>
        </w:rPr>
        <w:t>2</w:t>
      </w:r>
      <w:r>
        <w:rPr>
          <w:rFonts w:hint="eastAsia"/>
          <w:b/>
          <w:bCs/>
        </w:rPr>
        <w:t>、执法检查</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t>安监局领导用户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执法查询</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lastRenderedPageBreak/>
              <w:t>安监局科室</w:t>
            </w:r>
            <w:r w:rsidRPr="002970BE">
              <w:rPr>
                <w:rFonts w:ascii="仿宋" w:hAnsi="仿宋" w:hint="eastAsia"/>
                <w:color w:val="000000" w:themeColor="text1"/>
              </w:rPr>
              <w:t>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计划查询、执法检查、文书复查、执法查询、</w:t>
            </w:r>
          </w:p>
        </w:tc>
      </w:tr>
    </w:tbl>
    <w:p w:rsidR="002970BE" w:rsidRDefault="002970BE" w:rsidP="002970BE">
      <w:pPr>
        <w:ind w:firstLineChars="200" w:firstLine="600"/>
      </w:pPr>
      <w:r>
        <w:rPr>
          <w:rFonts w:hint="eastAsia"/>
        </w:rPr>
        <w:t>执法人员对企业进行执法检查，若发现隐患可以登记隐患，并可下发文书；在复查期限内可对下发的文书进行复查。在检查过程中可以下发行政（当场）处罚决定书，若违法行为严重，可直接进行立案调查。调查取证的一些证据等可以在现场检查时录入到系统里。局领导可对检查记录进行综合查询。</w:t>
      </w:r>
    </w:p>
    <w:p w:rsidR="002970BE" w:rsidRDefault="002970BE" w:rsidP="002970BE">
      <w:r>
        <w:rPr>
          <w:rFonts w:hint="eastAsia"/>
          <w:b/>
          <w:bCs/>
        </w:rPr>
        <w:t>3</w:t>
      </w:r>
      <w:r>
        <w:rPr>
          <w:rFonts w:hint="eastAsia"/>
          <w:b/>
          <w:bCs/>
        </w:rPr>
        <w:t>、案件管理</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Tr="00AD2A3B">
        <w:trPr>
          <w:jc w:val="center"/>
        </w:trPr>
        <w:tc>
          <w:tcPr>
            <w:tcW w:w="1954" w:type="dxa"/>
            <w:shd w:val="clear" w:color="auto" w:fill="EDEDED" w:themeFill="accent3" w:themeFillTint="33"/>
          </w:tcPr>
          <w:p w:rsidR="002970BE" w:rsidRDefault="002970BE" w:rsidP="00AD2A3B">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角色类别</w:t>
            </w:r>
          </w:p>
        </w:tc>
        <w:tc>
          <w:tcPr>
            <w:tcW w:w="5424" w:type="dxa"/>
            <w:shd w:val="clear" w:color="auto" w:fill="EDEDED" w:themeFill="accent3" w:themeFillTint="33"/>
          </w:tcPr>
          <w:p w:rsidR="002970BE" w:rsidRDefault="002970BE" w:rsidP="00AD2A3B">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主要职能（</w:t>
            </w:r>
            <w:r>
              <w:rPr>
                <w:rFonts w:asciiTheme="minorEastAsia" w:eastAsiaTheme="minorEastAsia" w:hAnsiTheme="minorEastAsia"/>
                <w:color w:val="000000" w:themeColor="text1"/>
              </w:rPr>
              <w:t>Function</w:t>
            </w:r>
            <w:r>
              <w:rPr>
                <w:rFonts w:asciiTheme="minorEastAsia" w:eastAsiaTheme="minorEastAsia" w:hAnsiTheme="minorEastAsia" w:hint="eastAsia"/>
                <w:color w:val="000000" w:themeColor="text1"/>
              </w:rPr>
              <w:t>）</w:t>
            </w:r>
          </w:p>
        </w:tc>
      </w:tr>
      <w:tr w:rsid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t>安监局领导用户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归档查询、案件查询、当事人库查询、法律法规查询、依法裁量查询、执法检查情况查询、案件处理情况查询</w:t>
            </w:r>
          </w:p>
        </w:tc>
      </w:tr>
      <w:tr w:rsid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t>安监局科室</w:t>
            </w:r>
            <w:r w:rsidRPr="002970BE">
              <w:rPr>
                <w:rFonts w:ascii="仿宋" w:hAnsi="仿宋" w:hint="eastAsia"/>
                <w:color w:val="000000" w:themeColor="text1"/>
              </w:rPr>
              <w:t>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立案审批、案件处理、案件归档、归档查询、案件查询、当事人库、法律法规、依法裁量、执法检查情况、案件处理情况、</w:t>
            </w:r>
          </w:p>
        </w:tc>
      </w:tr>
      <w:tr w:rsid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rPr>
              <w:t>安监局业务管理员</w:t>
            </w:r>
          </w:p>
        </w:tc>
        <w:tc>
          <w:tcPr>
            <w:tcW w:w="5424" w:type="dxa"/>
          </w:tcPr>
          <w:p w:rsidR="002970BE" w:rsidRPr="002970BE" w:rsidRDefault="002970BE" w:rsidP="00AD2A3B">
            <w:pPr>
              <w:rPr>
                <w:rFonts w:ascii="仿宋" w:hAnsi="仿宋"/>
              </w:rPr>
            </w:pPr>
            <w:r w:rsidRPr="002970BE">
              <w:rPr>
                <w:rFonts w:ascii="仿宋" w:hAnsi="仿宋" w:hint="eastAsia"/>
              </w:rPr>
              <w:t>案件特殊处理、系统功能配置、文书模板管理、文书数据配置、法律法规、法律条目、依法裁量、</w:t>
            </w:r>
          </w:p>
        </w:tc>
      </w:tr>
    </w:tbl>
    <w:p w:rsidR="002970BE" w:rsidRDefault="002970BE" w:rsidP="002970BE">
      <w:pPr>
        <w:ind w:firstLineChars="200" w:firstLine="600"/>
      </w:pPr>
      <w:r>
        <w:rPr>
          <w:rFonts w:hint="eastAsia"/>
        </w:rPr>
        <w:t>对执法检查过程中立的案件或者直接立案的案件进行处理、移交、结案、归档、销案等操作。</w:t>
      </w:r>
    </w:p>
    <w:p w:rsidR="002970BE" w:rsidRDefault="002970BE" w:rsidP="002970BE">
      <w:pPr>
        <w:rPr>
          <w:b/>
          <w:bCs/>
        </w:rPr>
      </w:pPr>
      <w:r>
        <w:rPr>
          <w:rFonts w:hint="eastAsia"/>
          <w:b/>
          <w:bCs/>
        </w:rPr>
        <w:t>（二）行政执法流程</w:t>
      </w:r>
    </w:p>
    <w:p w:rsidR="002970BE" w:rsidRDefault="002970BE" w:rsidP="002970BE">
      <w:pPr>
        <w:rPr>
          <w:b/>
          <w:bCs/>
        </w:rPr>
      </w:pPr>
      <w:r>
        <w:rPr>
          <w:rFonts w:hint="eastAsia"/>
          <w:b/>
          <w:bCs/>
        </w:rPr>
        <w:lastRenderedPageBreak/>
        <w:t>1</w:t>
      </w:r>
      <w:r>
        <w:rPr>
          <w:rFonts w:hint="eastAsia"/>
          <w:b/>
          <w:bCs/>
        </w:rPr>
        <w:t>、文书审批流程（</w:t>
      </w:r>
      <w:r>
        <w:rPr>
          <w:rFonts w:hint="eastAsia"/>
          <w:b/>
          <w:bCs/>
        </w:rPr>
        <w:t>3</w:t>
      </w:r>
      <w:r>
        <w:rPr>
          <w:rFonts w:hint="eastAsia"/>
          <w:b/>
          <w:bCs/>
        </w:rPr>
        <w:t>个节点，</w:t>
      </w:r>
      <w:r>
        <w:rPr>
          <w:rFonts w:hint="eastAsia"/>
          <w:b/>
        </w:rPr>
        <w:t>蓝字代表文书状态</w:t>
      </w:r>
      <w:r>
        <w:rPr>
          <w:rFonts w:hint="eastAsia"/>
          <w:b/>
          <w:bCs/>
        </w:rPr>
        <w:t>）</w:t>
      </w:r>
    </w:p>
    <w:p w:rsidR="002970BE" w:rsidRDefault="002970BE" w:rsidP="002970BE">
      <w:r>
        <w:object w:dxaOrig="7630" w:dyaOrig="11960">
          <v:shape id="_x0000_i1032" type="#_x0000_t75" style="width:381.75pt;height:597.75pt" o:ole="">
            <v:imagedata r:id="rId33" o:title=""/>
          </v:shape>
          <o:OLEObject Type="Embed" ProgID="Visio.Drawing.15" ShapeID="_x0000_i1032" DrawAspect="Content" ObjectID="_1593517255" r:id="rId34"/>
        </w:object>
      </w:r>
    </w:p>
    <w:p w:rsidR="002970BE" w:rsidRDefault="002970BE" w:rsidP="002970BE">
      <w:pPr>
        <w:rPr>
          <w:b/>
          <w:bCs/>
        </w:rPr>
      </w:pPr>
      <w:r>
        <w:rPr>
          <w:rFonts w:hint="eastAsia"/>
          <w:b/>
          <w:bCs/>
        </w:rPr>
        <w:t>业务流程：</w:t>
      </w:r>
    </w:p>
    <w:p w:rsidR="002970BE" w:rsidRDefault="002970BE" w:rsidP="002970BE">
      <w:pPr>
        <w:ind w:firstLineChars="200" w:firstLine="602"/>
      </w:pPr>
      <w:r>
        <w:rPr>
          <w:rFonts w:hint="eastAsia"/>
          <w:b/>
          <w:bCs/>
        </w:rPr>
        <w:t>文书审批流程（</w:t>
      </w:r>
      <w:r>
        <w:rPr>
          <w:rFonts w:hint="eastAsia"/>
          <w:b/>
          <w:bCs/>
        </w:rPr>
        <w:t>3</w:t>
      </w:r>
      <w:r>
        <w:rPr>
          <w:rFonts w:hint="eastAsia"/>
          <w:b/>
          <w:bCs/>
        </w:rPr>
        <w:t>个节点）：</w:t>
      </w:r>
      <w:r>
        <w:rPr>
          <w:rFonts w:hint="eastAsia"/>
        </w:rPr>
        <w:t>由承办人填写文书内容，并发</w:t>
      </w:r>
      <w:r>
        <w:rPr>
          <w:rFonts w:hint="eastAsia"/>
        </w:rPr>
        <w:lastRenderedPageBreak/>
        <w:t>起申请，审核人选择是否审核，并填写审核意见，审核不通过，则退回，审核通过，进入审批人审批阶段，并填写审批意见，审批通过，则打印文书，流程结束；审批不通过，退回承办人。</w:t>
      </w:r>
    </w:p>
    <w:p w:rsidR="002970BE" w:rsidRDefault="002970BE" w:rsidP="002970BE">
      <w:pPr>
        <w:rPr>
          <w:b/>
        </w:rPr>
      </w:pPr>
      <w:r>
        <w:rPr>
          <w:rFonts w:hint="eastAsia"/>
          <w:b/>
        </w:rPr>
        <w:t>2</w:t>
      </w:r>
      <w:r>
        <w:rPr>
          <w:rFonts w:hint="eastAsia"/>
          <w:b/>
        </w:rPr>
        <w:t>、</w:t>
      </w:r>
      <w:r>
        <w:rPr>
          <w:rFonts w:hint="eastAsia"/>
          <w:b/>
          <w:bCs/>
        </w:rPr>
        <w:t>文书审批流程（</w:t>
      </w:r>
      <w:r>
        <w:rPr>
          <w:rFonts w:hint="eastAsia"/>
          <w:b/>
          <w:bCs/>
        </w:rPr>
        <w:t>4</w:t>
      </w:r>
      <w:r>
        <w:rPr>
          <w:rFonts w:hint="eastAsia"/>
          <w:b/>
          <w:bCs/>
        </w:rPr>
        <w:t>个节点，</w:t>
      </w:r>
      <w:r>
        <w:rPr>
          <w:rFonts w:hint="eastAsia"/>
          <w:b/>
        </w:rPr>
        <w:t>蓝字代表文书状态</w:t>
      </w:r>
      <w:r>
        <w:rPr>
          <w:rFonts w:hint="eastAsia"/>
          <w:b/>
          <w:bCs/>
        </w:rPr>
        <w:t>）</w:t>
      </w:r>
    </w:p>
    <w:p w:rsidR="002970BE" w:rsidRDefault="002970BE" w:rsidP="002970BE">
      <w:pPr>
        <w:rPr>
          <w:b/>
          <w:bCs/>
        </w:rPr>
      </w:pPr>
      <w:r>
        <w:object w:dxaOrig="8920" w:dyaOrig="9930">
          <v:shape id="_x0000_i1033" type="#_x0000_t75" style="width:446.25pt;height:496.45pt" o:ole="">
            <v:imagedata r:id="rId35" o:title=""/>
          </v:shape>
          <o:OLEObject Type="Embed" ProgID="Visio.Drawing.15" ShapeID="_x0000_i1033" DrawAspect="Content" ObjectID="_1593517256" r:id="rId36"/>
        </w:object>
      </w:r>
      <w:r>
        <w:rPr>
          <w:rFonts w:hint="eastAsia"/>
          <w:b/>
          <w:bCs/>
        </w:rPr>
        <w:t>业务流程：</w:t>
      </w:r>
    </w:p>
    <w:p w:rsidR="002970BE" w:rsidRDefault="002970BE" w:rsidP="002970BE">
      <w:pPr>
        <w:ind w:firstLineChars="200" w:firstLine="602"/>
      </w:pPr>
      <w:r>
        <w:rPr>
          <w:rFonts w:hint="eastAsia"/>
          <w:b/>
          <w:bCs/>
        </w:rPr>
        <w:t>文书审批流程（</w:t>
      </w:r>
      <w:r>
        <w:rPr>
          <w:rFonts w:hint="eastAsia"/>
          <w:b/>
          <w:bCs/>
        </w:rPr>
        <w:t>4</w:t>
      </w:r>
      <w:r>
        <w:rPr>
          <w:rFonts w:hint="eastAsia"/>
          <w:b/>
          <w:bCs/>
        </w:rPr>
        <w:t>个节点）：</w:t>
      </w:r>
      <w:r>
        <w:rPr>
          <w:rFonts w:hint="eastAsia"/>
        </w:rPr>
        <w:t>由承办人填写文书内容，并发</w:t>
      </w:r>
      <w:r>
        <w:rPr>
          <w:rFonts w:hint="eastAsia"/>
        </w:rPr>
        <w:lastRenderedPageBreak/>
        <w:t>起申请，承办机构负责人是否审核，并填写审核意见，审核通过，进入审核人审核阶段；若承办机构负责人审核不通过，则退回。审核人审核通过并填写审核意见，交由审批人审批，填写审批意见，审批通过，则打印文书，流程结束；审批不通过，则退回承办人。</w:t>
      </w:r>
    </w:p>
    <w:p w:rsidR="002970BE" w:rsidRDefault="002970BE" w:rsidP="002970BE">
      <w:pPr>
        <w:rPr>
          <w:sz w:val="22"/>
        </w:rPr>
      </w:pPr>
      <w:r>
        <w:rPr>
          <w:rFonts w:hint="eastAsia"/>
          <w:b/>
        </w:rPr>
        <w:t>3</w:t>
      </w:r>
      <w:r>
        <w:rPr>
          <w:rFonts w:hint="eastAsia"/>
          <w:b/>
        </w:rPr>
        <w:t>、</w:t>
      </w:r>
      <w:r>
        <w:rPr>
          <w:rFonts w:hint="eastAsia"/>
          <w:b/>
          <w:bCs/>
        </w:rPr>
        <w:t>文书审批流程（法律审核意见书五万以上，</w:t>
      </w:r>
      <w:r>
        <w:rPr>
          <w:rFonts w:hint="eastAsia"/>
          <w:b/>
          <w:bCs/>
        </w:rPr>
        <w:t>4</w:t>
      </w:r>
      <w:r>
        <w:rPr>
          <w:rFonts w:hint="eastAsia"/>
          <w:b/>
          <w:bCs/>
        </w:rPr>
        <w:t>个节点，</w:t>
      </w:r>
      <w:r>
        <w:rPr>
          <w:rFonts w:hint="eastAsia"/>
          <w:b/>
        </w:rPr>
        <w:t>蓝字代表文书状态</w:t>
      </w:r>
      <w:r>
        <w:rPr>
          <w:rFonts w:hint="eastAsia"/>
          <w:b/>
          <w:bCs/>
        </w:rPr>
        <w:t>）</w:t>
      </w:r>
    </w:p>
    <w:p w:rsidR="002970BE" w:rsidRDefault="002970BE" w:rsidP="002970BE">
      <w:pPr>
        <w:rPr>
          <w:b/>
          <w:bCs/>
        </w:rPr>
      </w:pPr>
      <w:r>
        <w:object w:dxaOrig="8920" w:dyaOrig="10230">
          <v:shape id="_x0000_i1034" type="#_x0000_t75" style="width:446.25pt;height:511.55pt" o:ole="">
            <v:imagedata r:id="rId37" o:title=""/>
          </v:shape>
          <o:OLEObject Type="Embed" ProgID="Visio.Drawing.15" ShapeID="_x0000_i1034" DrawAspect="Content" ObjectID="_1593517257" r:id="rId38"/>
        </w:object>
      </w:r>
      <w:r>
        <w:rPr>
          <w:rFonts w:hint="eastAsia"/>
          <w:b/>
          <w:bCs/>
        </w:rPr>
        <w:t>业务流程：</w:t>
      </w:r>
    </w:p>
    <w:p w:rsidR="002970BE" w:rsidRDefault="002970BE" w:rsidP="002970BE">
      <w:pPr>
        <w:ind w:firstLineChars="200" w:firstLine="602"/>
      </w:pPr>
      <w:r>
        <w:rPr>
          <w:rFonts w:hint="eastAsia"/>
          <w:b/>
          <w:bCs/>
        </w:rPr>
        <w:t>文书审批流程（法律审核意见书五万以上，</w:t>
      </w:r>
      <w:r>
        <w:rPr>
          <w:rFonts w:hint="eastAsia"/>
          <w:b/>
          <w:bCs/>
        </w:rPr>
        <w:t>4</w:t>
      </w:r>
      <w:r>
        <w:rPr>
          <w:rFonts w:hint="eastAsia"/>
          <w:b/>
          <w:bCs/>
        </w:rPr>
        <w:t>个节点，</w:t>
      </w:r>
      <w:r>
        <w:rPr>
          <w:rFonts w:hint="eastAsia"/>
          <w:b/>
        </w:rPr>
        <w:t>蓝字代表文书状态</w:t>
      </w:r>
      <w:r>
        <w:rPr>
          <w:rFonts w:hint="eastAsia"/>
          <w:b/>
          <w:bCs/>
        </w:rPr>
        <w:t>）：</w:t>
      </w:r>
      <w:r>
        <w:rPr>
          <w:rFonts w:hint="eastAsia"/>
        </w:rPr>
        <w:t>由承办人填写文书内容发起申请，提交审核人审核通过，审核人填写审核意见，提交至法规处负责人审批，法规处负责人填写审核意见并通过，提交至审批人审批，并填写审批意见，审批通过后，打印文书，流程结束；若审批不通过，则</w:t>
      </w:r>
      <w:r>
        <w:rPr>
          <w:rFonts w:hint="eastAsia"/>
        </w:rPr>
        <w:lastRenderedPageBreak/>
        <w:t>退回至承办人重新填写文书内容信息并再次发起申请。</w:t>
      </w:r>
    </w:p>
    <w:p w:rsidR="002970BE" w:rsidRDefault="002970BE" w:rsidP="002970BE">
      <w:pPr>
        <w:rPr>
          <w:sz w:val="22"/>
        </w:rPr>
      </w:pPr>
      <w:r>
        <w:rPr>
          <w:rFonts w:hint="eastAsia"/>
          <w:b/>
        </w:rPr>
        <w:t>4</w:t>
      </w:r>
      <w:r>
        <w:rPr>
          <w:rFonts w:hint="eastAsia"/>
          <w:b/>
        </w:rPr>
        <w:t>、</w:t>
      </w:r>
      <w:r>
        <w:rPr>
          <w:rFonts w:hint="eastAsia"/>
          <w:b/>
          <w:bCs/>
        </w:rPr>
        <w:t>文书审批流程（法律审核意见书五万以下，</w:t>
      </w:r>
      <w:r>
        <w:rPr>
          <w:rFonts w:hint="eastAsia"/>
          <w:b/>
          <w:bCs/>
        </w:rPr>
        <w:t>3</w:t>
      </w:r>
      <w:r>
        <w:rPr>
          <w:rFonts w:hint="eastAsia"/>
          <w:b/>
          <w:bCs/>
        </w:rPr>
        <w:t>个节点，</w:t>
      </w:r>
      <w:r>
        <w:rPr>
          <w:rFonts w:hint="eastAsia"/>
          <w:b/>
        </w:rPr>
        <w:t>蓝字代表文书状态</w:t>
      </w:r>
      <w:r>
        <w:rPr>
          <w:rFonts w:hint="eastAsia"/>
          <w:b/>
          <w:bCs/>
        </w:rPr>
        <w:t>）</w:t>
      </w:r>
    </w:p>
    <w:p w:rsidR="002970BE" w:rsidRDefault="002970BE" w:rsidP="002970BE">
      <w:r>
        <w:rPr>
          <w:noProof/>
        </w:rPr>
        <w:lastRenderedPageBreak/>
        <w:drawing>
          <wp:inline distT="0" distB="0" distL="0" distR="0">
            <wp:extent cx="5397500" cy="8134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97500" cy="8134350"/>
                    </a:xfrm>
                    <a:prstGeom prst="rect">
                      <a:avLst/>
                    </a:prstGeom>
                    <a:noFill/>
                    <a:ln>
                      <a:noFill/>
                    </a:ln>
                  </pic:spPr>
                </pic:pic>
              </a:graphicData>
            </a:graphic>
          </wp:inline>
        </w:drawing>
      </w:r>
    </w:p>
    <w:p w:rsidR="002970BE" w:rsidRDefault="002970BE" w:rsidP="002970BE">
      <w:pPr>
        <w:rPr>
          <w:b/>
          <w:bCs/>
        </w:rPr>
      </w:pPr>
      <w:r>
        <w:rPr>
          <w:rFonts w:hint="eastAsia"/>
          <w:b/>
          <w:bCs/>
        </w:rPr>
        <w:t>业务流程：</w:t>
      </w:r>
    </w:p>
    <w:p w:rsidR="002970BE" w:rsidRDefault="002970BE" w:rsidP="002970BE">
      <w:pPr>
        <w:ind w:firstLineChars="200" w:firstLine="602"/>
      </w:pPr>
      <w:r>
        <w:rPr>
          <w:rFonts w:hint="eastAsia"/>
          <w:b/>
          <w:bCs/>
        </w:rPr>
        <w:lastRenderedPageBreak/>
        <w:t>文书审批流程（法律审核意见书五万以下，</w:t>
      </w:r>
      <w:r>
        <w:rPr>
          <w:rFonts w:hint="eastAsia"/>
          <w:b/>
          <w:bCs/>
        </w:rPr>
        <w:t>3</w:t>
      </w:r>
      <w:r>
        <w:rPr>
          <w:rFonts w:hint="eastAsia"/>
          <w:b/>
          <w:bCs/>
        </w:rPr>
        <w:t>个节点，</w:t>
      </w:r>
      <w:r>
        <w:rPr>
          <w:rFonts w:hint="eastAsia"/>
          <w:b/>
        </w:rPr>
        <w:t>蓝字代表文书状态</w:t>
      </w:r>
      <w:r>
        <w:rPr>
          <w:rFonts w:hint="eastAsia"/>
          <w:b/>
          <w:bCs/>
        </w:rPr>
        <w:t>）：</w:t>
      </w:r>
      <w:r>
        <w:rPr>
          <w:rFonts w:hint="eastAsia"/>
        </w:rPr>
        <w:t>由承办人填写文书内容发起神奇，提交审核人填写审核意见并审核通过，审核通过后，提交至法规处负责人审批，法规处负责人填写审批意见并审批通过，通过后，可打印文书，流程结束；若审批未通过，则退回至承办继续填写文书内容再次发起申请。</w:t>
      </w:r>
    </w:p>
    <w:p w:rsidR="002970BE" w:rsidRDefault="002970BE" w:rsidP="002970BE">
      <w:pPr>
        <w:rPr>
          <w:b/>
          <w:bCs/>
        </w:rPr>
      </w:pPr>
      <w:r>
        <w:rPr>
          <w:rFonts w:hint="eastAsia"/>
          <w:b/>
        </w:rPr>
        <w:t>（三）流程说明</w:t>
      </w:r>
    </w:p>
    <w:p w:rsidR="002970BE" w:rsidRDefault="002970BE" w:rsidP="002970BE">
      <w:pPr>
        <w:rPr>
          <w:b/>
          <w:bCs/>
        </w:rPr>
      </w:pPr>
      <w:r>
        <w:rPr>
          <w:rFonts w:hint="eastAsia"/>
          <w:b/>
          <w:bCs/>
        </w:rPr>
        <w:t>1</w:t>
      </w:r>
      <w:r>
        <w:rPr>
          <w:rFonts w:hint="eastAsia"/>
          <w:b/>
          <w:bCs/>
        </w:rPr>
        <w:t>、文书情况</w:t>
      </w:r>
    </w:p>
    <w:tbl>
      <w:tblPr>
        <w:tblW w:w="8214" w:type="dxa"/>
        <w:jc w:val="center"/>
        <w:tblLayout w:type="fixed"/>
        <w:tblLook w:val="04A0"/>
      </w:tblPr>
      <w:tblGrid>
        <w:gridCol w:w="843"/>
        <w:gridCol w:w="1868"/>
        <w:gridCol w:w="727"/>
        <w:gridCol w:w="727"/>
        <w:gridCol w:w="797"/>
        <w:gridCol w:w="708"/>
        <w:gridCol w:w="843"/>
        <w:gridCol w:w="992"/>
        <w:gridCol w:w="709"/>
      </w:tblGrid>
      <w:tr w:rsidR="002970BE" w:rsidRPr="002970BE" w:rsidTr="00AD2A3B">
        <w:trPr>
          <w:trHeight w:val="394"/>
          <w:jc w:val="center"/>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b/>
                <w:bCs/>
                <w:color w:val="000000"/>
                <w:kern w:val="0"/>
                <w:szCs w:val="30"/>
              </w:rPr>
            </w:pPr>
            <w:r w:rsidRPr="002970BE">
              <w:rPr>
                <w:rFonts w:ascii="仿宋" w:hAnsi="仿宋" w:cs="宋体" w:hint="eastAsia"/>
                <w:b/>
                <w:bCs/>
                <w:color w:val="000000"/>
                <w:kern w:val="0"/>
                <w:szCs w:val="30"/>
              </w:rPr>
              <w:t>编码</w:t>
            </w:r>
          </w:p>
        </w:tc>
        <w:tc>
          <w:tcPr>
            <w:tcW w:w="186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b/>
                <w:bCs/>
                <w:color w:val="000000"/>
                <w:kern w:val="0"/>
                <w:szCs w:val="30"/>
              </w:rPr>
            </w:pPr>
            <w:r w:rsidRPr="002970BE">
              <w:rPr>
                <w:rFonts w:ascii="仿宋" w:hAnsi="仿宋" w:cs="宋体" w:hint="eastAsia"/>
                <w:b/>
                <w:bCs/>
                <w:color w:val="000000"/>
                <w:kern w:val="0"/>
                <w:szCs w:val="30"/>
              </w:rPr>
              <w:t>文书名称</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b/>
                <w:bCs/>
                <w:color w:val="000000"/>
                <w:kern w:val="0"/>
                <w:szCs w:val="30"/>
              </w:rPr>
            </w:pPr>
            <w:r w:rsidRPr="002970BE">
              <w:rPr>
                <w:rFonts w:ascii="仿宋" w:hAnsi="仿宋" w:cs="宋体" w:hint="eastAsia"/>
                <w:b/>
                <w:bCs/>
                <w:color w:val="000000"/>
                <w:kern w:val="0"/>
                <w:szCs w:val="30"/>
              </w:rPr>
              <w:t>是否表单</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b/>
                <w:bCs/>
                <w:color w:val="000000"/>
                <w:kern w:val="0"/>
                <w:szCs w:val="30"/>
              </w:rPr>
            </w:pPr>
            <w:r w:rsidRPr="002970BE">
              <w:rPr>
                <w:rFonts w:ascii="仿宋" w:hAnsi="仿宋" w:cs="宋体" w:hint="eastAsia"/>
                <w:b/>
                <w:bCs/>
                <w:color w:val="000000"/>
                <w:kern w:val="0"/>
                <w:szCs w:val="30"/>
              </w:rPr>
              <w:t>是否审批</w:t>
            </w:r>
          </w:p>
        </w:tc>
        <w:tc>
          <w:tcPr>
            <w:tcW w:w="79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b/>
                <w:bCs/>
                <w:color w:val="000000"/>
                <w:kern w:val="0"/>
                <w:szCs w:val="30"/>
              </w:rPr>
            </w:pPr>
            <w:r w:rsidRPr="002970BE">
              <w:rPr>
                <w:rFonts w:ascii="仿宋" w:hAnsi="仿宋" w:cs="宋体" w:hint="eastAsia"/>
                <w:b/>
                <w:bCs/>
                <w:color w:val="000000"/>
                <w:kern w:val="0"/>
                <w:szCs w:val="30"/>
              </w:rPr>
              <w:t>节点数量</w:t>
            </w:r>
          </w:p>
        </w:tc>
        <w:tc>
          <w:tcPr>
            <w:tcW w:w="3252" w:type="dxa"/>
            <w:gridSpan w:val="4"/>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b/>
                <w:bCs/>
                <w:color w:val="000000"/>
                <w:kern w:val="0"/>
                <w:szCs w:val="30"/>
              </w:rPr>
            </w:pPr>
            <w:r w:rsidRPr="002970BE">
              <w:rPr>
                <w:rFonts w:ascii="仿宋" w:hAnsi="仿宋" w:cs="宋体" w:hint="eastAsia"/>
                <w:b/>
                <w:bCs/>
                <w:color w:val="000000"/>
                <w:kern w:val="0"/>
                <w:szCs w:val="30"/>
              </w:rPr>
              <w:t>节点说明</w:t>
            </w: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H2606</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行政强制审批表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H2613</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立案审批表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H2614</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案件处理呈批表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H261</w:t>
            </w:r>
            <w:r w:rsidRPr="002970BE">
              <w:rPr>
                <w:rFonts w:ascii="仿宋" w:hAnsi="仿宋" w:cs="宋体" w:hint="eastAsia"/>
                <w:color w:val="000000"/>
                <w:kern w:val="0"/>
                <w:szCs w:val="30"/>
              </w:rPr>
              <w:lastRenderedPageBreak/>
              <w:t>5</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lastRenderedPageBreak/>
              <w:t>案件移送审</w:t>
            </w:r>
            <w:r w:rsidRPr="002970BE">
              <w:rPr>
                <w:rFonts w:ascii="仿宋" w:hAnsi="仿宋" w:cs="宋体" w:hint="eastAsia"/>
                <w:color w:val="000000"/>
                <w:kern w:val="0"/>
                <w:szCs w:val="30"/>
              </w:rPr>
              <w:lastRenderedPageBreak/>
              <w:t>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lastRenderedPageBreak/>
              <w:t>是</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w:t>
            </w:r>
            <w:r w:rsidRPr="002970BE">
              <w:rPr>
                <w:rFonts w:ascii="仿宋" w:hAnsi="仿宋" w:cs="宋体" w:hint="eastAsia"/>
                <w:color w:val="000000"/>
                <w:kern w:val="0"/>
                <w:szCs w:val="30"/>
              </w:rPr>
              <w:lastRenderedPageBreak/>
              <w:t>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lastRenderedPageBreak/>
              <w:t>审核</w:t>
            </w:r>
            <w:r w:rsidRPr="002970BE">
              <w:rPr>
                <w:rFonts w:ascii="仿宋" w:hAnsi="仿宋" w:cs="宋体" w:hint="eastAsia"/>
                <w:color w:val="000000"/>
                <w:kern w:val="0"/>
                <w:szCs w:val="30"/>
              </w:rPr>
              <w:lastRenderedPageBreak/>
              <w:t>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lastRenderedPageBreak/>
              <w:t>审批</w:t>
            </w:r>
            <w:r w:rsidRPr="002970BE">
              <w:rPr>
                <w:rFonts w:ascii="仿宋" w:hAnsi="仿宋" w:cs="宋体" w:hint="eastAsia"/>
                <w:color w:val="000000"/>
                <w:kern w:val="0"/>
                <w:szCs w:val="30"/>
              </w:rPr>
              <w:lastRenderedPageBreak/>
              <w:t>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lastRenderedPageBreak/>
              <w:t>H2617</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案件延期审批表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H2622</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先行登记保存证据审批表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4</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承办机构负责人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r>
      <w:tr w:rsidR="002970BE" w:rsidRPr="002970BE" w:rsidTr="00AD2A3B">
        <w:trPr>
          <w:trHeight w:val="203"/>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H2624</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先行登记保存证据处理审批表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4</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承办机构负责人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r>
      <w:tr w:rsidR="002970BE" w:rsidRPr="002970BE" w:rsidTr="00AD2A3B">
        <w:trPr>
          <w:trHeight w:val="184"/>
          <w:jc w:val="center"/>
        </w:trPr>
        <w:tc>
          <w:tcPr>
            <w:tcW w:w="843" w:type="dxa"/>
            <w:tcBorders>
              <w:top w:val="nil"/>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H2640</w:t>
            </w:r>
          </w:p>
        </w:tc>
        <w:tc>
          <w:tcPr>
            <w:tcW w:w="186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延期（分期）缴纳罚款审批表</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2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992"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c>
          <w:tcPr>
            <w:tcW w:w="709" w:type="dxa"/>
            <w:tcBorders>
              <w:top w:val="nil"/>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184"/>
          <w:jc w:val="center"/>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H2645</w:t>
            </w:r>
          </w:p>
        </w:tc>
        <w:tc>
          <w:tcPr>
            <w:tcW w:w="186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结案审批表</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承办人</w:t>
            </w:r>
          </w:p>
        </w:tc>
        <w:tc>
          <w:tcPr>
            <w:tcW w:w="843"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审核人</w:t>
            </w:r>
          </w:p>
        </w:tc>
        <w:tc>
          <w:tcPr>
            <w:tcW w:w="992"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审批人</w:t>
            </w:r>
          </w:p>
        </w:tc>
        <w:tc>
          <w:tcPr>
            <w:tcW w:w="709"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184"/>
          <w:jc w:val="center"/>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olor w:val="000000"/>
                <w:szCs w:val="30"/>
              </w:rPr>
            </w:pPr>
            <w:r w:rsidRPr="002970BE">
              <w:rPr>
                <w:rFonts w:ascii="仿宋" w:hAnsi="仿宋" w:hint="eastAsia"/>
                <w:color w:val="000000"/>
                <w:szCs w:val="30"/>
              </w:rPr>
              <w:t>H2648</w:t>
            </w:r>
          </w:p>
        </w:tc>
        <w:tc>
          <w:tcPr>
            <w:tcW w:w="186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t>案件调查终结报告</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否</w:t>
            </w:r>
          </w:p>
        </w:tc>
        <w:tc>
          <w:tcPr>
            <w:tcW w:w="79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c>
          <w:tcPr>
            <w:tcW w:w="843"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c>
          <w:tcPr>
            <w:tcW w:w="709"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p>
        </w:tc>
      </w:tr>
      <w:tr w:rsidR="002970BE" w:rsidRPr="002970BE" w:rsidTr="00AD2A3B">
        <w:trPr>
          <w:trHeight w:val="184"/>
          <w:jc w:val="center"/>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t>H264</w:t>
            </w:r>
            <w:r w:rsidRPr="002970BE">
              <w:rPr>
                <w:rFonts w:ascii="仿宋" w:hAnsi="仿宋" w:hint="eastAsia"/>
                <w:color w:val="000000"/>
                <w:szCs w:val="30"/>
              </w:rPr>
              <w:lastRenderedPageBreak/>
              <w:t>9</w:t>
            </w:r>
          </w:p>
        </w:tc>
        <w:tc>
          <w:tcPr>
            <w:tcW w:w="186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lastRenderedPageBreak/>
              <w:t>处罚案件法</w:t>
            </w:r>
            <w:r w:rsidRPr="002970BE">
              <w:rPr>
                <w:rFonts w:ascii="仿宋" w:hAnsi="仿宋" w:hint="eastAsia"/>
                <w:color w:val="000000"/>
                <w:szCs w:val="30"/>
              </w:rPr>
              <w:lastRenderedPageBreak/>
              <w:t>律审核意见书（五万含以上）</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lastRenderedPageBreak/>
              <w:t>是</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4</w:t>
            </w:r>
          </w:p>
        </w:tc>
        <w:tc>
          <w:tcPr>
            <w:tcW w:w="70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olor w:val="000000"/>
                <w:szCs w:val="30"/>
              </w:rPr>
            </w:pPr>
            <w:r w:rsidRPr="002970BE">
              <w:rPr>
                <w:rFonts w:ascii="仿宋" w:hAnsi="仿宋" w:hint="eastAsia"/>
                <w:color w:val="000000"/>
                <w:szCs w:val="30"/>
              </w:rPr>
              <w:t>承</w:t>
            </w:r>
            <w:r w:rsidRPr="002970BE">
              <w:rPr>
                <w:rFonts w:ascii="仿宋" w:hAnsi="仿宋" w:hint="eastAsia"/>
                <w:color w:val="000000"/>
                <w:szCs w:val="30"/>
              </w:rPr>
              <w:lastRenderedPageBreak/>
              <w:t>办人</w:t>
            </w:r>
          </w:p>
        </w:tc>
        <w:tc>
          <w:tcPr>
            <w:tcW w:w="843"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lastRenderedPageBreak/>
              <w:t>审核</w:t>
            </w:r>
            <w:r w:rsidRPr="002970BE">
              <w:rPr>
                <w:rFonts w:ascii="仿宋" w:hAnsi="仿宋" w:hint="eastAsia"/>
                <w:color w:val="000000"/>
                <w:szCs w:val="30"/>
              </w:rPr>
              <w:lastRenderedPageBreak/>
              <w:t>人</w:t>
            </w:r>
          </w:p>
        </w:tc>
        <w:tc>
          <w:tcPr>
            <w:tcW w:w="992"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lastRenderedPageBreak/>
              <w:t>法规</w:t>
            </w:r>
            <w:r w:rsidRPr="002970BE">
              <w:rPr>
                <w:rFonts w:ascii="仿宋" w:hAnsi="仿宋" w:hint="eastAsia"/>
                <w:color w:val="000000"/>
                <w:szCs w:val="30"/>
              </w:rPr>
              <w:lastRenderedPageBreak/>
              <w:t>处负责人</w:t>
            </w:r>
          </w:p>
        </w:tc>
        <w:tc>
          <w:tcPr>
            <w:tcW w:w="709"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lastRenderedPageBreak/>
              <w:t>审</w:t>
            </w:r>
            <w:r w:rsidRPr="002970BE">
              <w:rPr>
                <w:rFonts w:ascii="仿宋" w:hAnsi="仿宋" w:hint="eastAsia"/>
                <w:color w:val="000000"/>
                <w:szCs w:val="30"/>
              </w:rPr>
              <w:lastRenderedPageBreak/>
              <w:t>批人</w:t>
            </w:r>
          </w:p>
        </w:tc>
      </w:tr>
      <w:tr w:rsidR="002970BE" w:rsidRPr="002970BE" w:rsidTr="00AD2A3B">
        <w:trPr>
          <w:trHeight w:val="184"/>
          <w:jc w:val="center"/>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lastRenderedPageBreak/>
              <w:t>H2650</w:t>
            </w:r>
          </w:p>
        </w:tc>
        <w:tc>
          <w:tcPr>
            <w:tcW w:w="186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t>处罚案件法律审核意见书（五万以下）</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2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是</w:t>
            </w:r>
          </w:p>
        </w:tc>
        <w:tc>
          <w:tcPr>
            <w:tcW w:w="797"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widowControl/>
              <w:jc w:val="center"/>
              <w:rPr>
                <w:rFonts w:ascii="仿宋" w:hAnsi="仿宋" w:cs="宋体"/>
                <w:color w:val="000000"/>
                <w:kern w:val="0"/>
                <w:szCs w:val="30"/>
              </w:rPr>
            </w:pPr>
            <w:r w:rsidRPr="002970BE">
              <w:rPr>
                <w:rFonts w:ascii="仿宋" w:hAnsi="仿宋" w:cs="宋体" w:hint="eastAsia"/>
                <w:color w:val="000000"/>
                <w:kern w:val="0"/>
                <w:szCs w:val="30"/>
              </w:rPr>
              <w:t>3</w:t>
            </w:r>
          </w:p>
        </w:tc>
        <w:tc>
          <w:tcPr>
            <w:tcW w:w="708"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t>承办人</w:t>
            </w:r>
          </w:p>
        </w:tc>
        <w:tc>
          <w:tcPr>
            <w:tcW w:w="843"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t>审核人</w:t>
            </w:r>
          </w:p>
        </w:tc>
        <w:tc>
          <w:tcPr>
            <w:tcW w:w="992"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r w:rsidRPr="002970BE">
              <w:rPr>
                <w:rFonts w:ascii="仿宋" w:hAnsi="仿宋" w:hint="eastAsia"/>
                <w:color w:val="000000"/>
                <w:szCs w:val="30"/>
              </w:rPr>
              <w:t>法规处负责人</w:t>
            </w:r>
          </w:p>
        </w:tc>
        <w:tc>
          <w:tcPr>
            <w:tcW w:w="709" w:type="dxa"/>
            <w:tcBorders>
              <w:top w:val="single" w:sz="4" w:space="0" w:color="auto"/>
              <w:left w:val="nil"/>
              <w:bottom w:val="single" w:sz="4" w:space="0" w:color="auto"/>
              <w:right w:val="single" w:sz="4" w:space="0" w:color="auto"/>
            </w:tcBorders>
            <w:shd w:val="clear" w:color="auto" w:fill="auto"/>
            <w:vAlign w:val="center"/>
          </w:tcPr>
          <w:p w:rsidR="002970BE" w:rsidRPr="002970BE" w:rsidRDefault="002970BE" w:rsidP="00AD2A3B">
            <w:pPr>
              <w:jc w:val="center"/>
              <w:rPr>
                <w:rFonts w:ascii="仿宋" w:hAnsi="仿宋"/>
                <w:color w:val="000000"/>
                <w:szCs w:val="30"/>
              </w:rPr>
            </w:pPr>
          </w:p>
        </w:tc>
      </w:tr>
    </w:tbl>
    <w:p w:rsidR="002970BE" w:rsidRDefault="002970BE" w:rsidP="002970BE">
      <w:pPr>
        <w:rPr>
          <w:b/>
          <w:bCs/>
        </w:rPr>
      </w:pPr>
    </w:p>
    <w:p w:rsidR="002970BE" w:rsidRDefault="002970BE" w:rsidP="002970BE">
      <w:pPr>
        <w:pStyle w:val="2"/>
      </w:pPr>
      <w:bookmarkStart w:id="9" w:name="_Toc21108"/>
      <w:bookmarkStart w:id="10" w:name="_Toc518663695"/>
      <w:r>
        <w:rPr>
          <w:rFonts w:hint="eastAsia"/>
        </w:rPr>
        <w:t>重大危险源管理</w:t>
      </w:r>
      <w:bookmarkEnd w:id="9"/>
      <w:bookmarkEnd w:id="10"/>
    </w:p>
    <w:p w:rsidR="002970BE" w:rsidRDefault="002970BE" w:rsidP="002970BE">
      <w:r>
        <w:rPr>
          <w:rFonts w:hint="eastAsia"/>
          <w:b/>
        </w:rPr>
        <w:t>（一）业务角色分类</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企业用户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重大危险源登记、重大危险源备案申请、重大危险源核销申请</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政府用户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重大危险源备案受理、重大危险源备案审核、重大危险源辨识、重大危险源查询、重大危险源分布</w:t>
            </w:r>
          </w:p>
        </w:tc>
      </w:tr>
    </w:tbl>
    <w:p w:rsidR="002970BE" w:rsidRDefault="002970BE" w:rsidP="002970BE">
      <w:pPr>
        <w:ind w:firstLineChars="200" w:firstLine="600"/>
      </w:pPr>
      <w:r>
        <w:rPr>
          <w:rFonts w:hint="eastAsia"/>
        </w:rPr>
        <w:t>企业可以通过互联网进行企业重大危险源登记，同时提交属地监管安监局进行备案申请，政府监管部门对企业提交的重大危险源备案申请进行受理，受理过后，进行重大危险源审核，以及辨识。企业的重大危险源审核通过后，备案成立。</w:t>
      </w:r>
    </w:p>
    <w:p w:rsidR="002970BE" w:rsidRDefault="002970BE" w:rsidP="002970BE">
      <w:pPr>
        <w:rPr>
          <w:b/>
        </w:rPr>
      </w:pPr>
      <w:r>
        <w:rPr>
          <w:rFonts w:hint="eastAsia"/>
          <w:b/>
        </w:rPr>
        <w:t>（二）流程规范</w:t>
      </w:r>
    </w:p>
    <w:p w:rsidR="002970BE" w:rsidRDefault="002970BE" w:rsidP="002970BE">
      <w:pPr>
        <w:rPr>
          <w:rFonts w:ascii="宋体" w:hAnsi="宋体"/>
          <w:color w:val="000000" w:themeColor="text1"/>
        </w:rPr>
      </w:pPr>
      <w:r w:rsidRPr="00A04278">
        <w:rPr>
          <w:rFonts w:hint="eastAsia"/>
          <w:b/>
        </w:rPr>
        <w:object w:dxaOrig="4920" w:dyaOrig="11120">
          <v:shape id="_x0000_i1035" type="#_x0000_t75" style="width:246.15pt;height:555.9pt" o:ole="">
            <v:imagedata r:id="rId40" o:title=""/>
            <o:lock v:ext="edit" aspectratio="f"/>
          </v:shape>
          <o:OLEObject Type="Embed" ProgID="Visio.Drawing.11" ShapeID="_x0000_i1035" DrawAspect="Content" ObjectID="_1593517258" r:id="rId41"/>
        </w:object>
      </w:r>
    </w:p>
    <w:p w:rsidR="002970BE" w:rsidRDefault="002970BE" w:rsidP="002970BE">
      <w:pPr>
        <w:rPr>
          <w:rFonts w:ascii="宋体" w:hAnsi="宋体"/>
          <w:color w:val="000000" w:themeColor="text1"/>
        </w:rPr>
      </w:pPr>
      <w:r>
        <w:rPr>
          <w:rFonts w:hint="eastAsia"/>
          <w:b/>
        </w:rPr>
        <w:t>流程说明：</w:t>
      </w:r>
    </w:p>
    <w:p w:rsidR="002970BE" w:rsidRDefault="002970BE" w:rsidP="002970BE">
      <w:pPr>
        <w:ind w:firstLineChars="200" w:firstLine="600"/>
        <w:rPr>
          <w:rFonts w:ascii="宋体" w:hAnsi="宋体"/>
          <w:color w:val="000000" w:themeColor="text1"/>
        </w:rPr>
      </w:pPr>
      <w:r>
        <w:rPr>
          <w:rFonts w:ascii="宋体" w:hAnsi="宋体" w:hint="eastAsia"/>
          <w:color w:val="000000" w:themeColor="text1"/>
        </w:rPr>
        <w:t>重大危险源由企业申报，发起申请，重大危险源所在的区县政府用户部门选择受理并审核，审核不通过，则退回由企业完善资料后，重新发起申请；若审核通过，则备案成功，此条重大危</w:t>
      </w:r>
      <w:r>
        <w:rPr>
          <w:rFonts w:ascii="宋体" w:hAnsi="宋体" w:hint="eastAsia"/>
          <w:color w:val="000000" w:themeColor="text1"/>
        </w:rPr>
        <w:lastRenderedPageBreak/>
        <w:t>险源有效。流程结束。</w:t>
      </w:r>
    </w:p>
    <w:p w:rsidR="002970BE" w:rsidRDefault="002970BE" w:rsidP="002970BE">
      <w:pPr>
        <w:pStyle w:val="2"/>
      </w:pPr>
      <w:bookmarkStart w:id="11" w:name="_Toc32189"/>
      <w:bookmarkStart w:id="12" w:name="_Toc518663696"/>
      <w:r>
        <w:rPr>
          <w:rFonts w:hint="eastAsia"/>
        </w:rPr>
        <w:t>应急预案备案</w:t>
      </w:r>
      <w:bookmarkEnd w:id="11"/>
      <w:bookmarkEnd w:id="12"/>
    </w:p>
    <w:p w:rsidR="002970BE" w:rsidRDefault="002970BE" w:rsidP="002970BE">
      <w:r>
        <w:rPr>
          <w:rFonts w:hint="eastAsia"/>
          <w:b/>
        </w:rPr>
        <w:t>（一）业务角色分类</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Tr="00AD2A3B">
        <w:trPr>
          <w:jc w:val="center"/>
        </w:trPr>
        <w:tc>
          <w:tcPr>
            <w:tcW w:w="1954" w:type="dxa"/>
            <w:shd w:val="clear" w:color="auto" w:fill="EDEDED" w:themeFill="accent3" w:themeFillTint="33"/>
          </w:tcPr>
          <w:p w:rsidR="002970BE" w:rsidRDefault="002970BE" w:rsidP="00AD2A3B">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角色类别</w:t>
            </w:r>
          </w:p>
        </w:tc>
        <w:tc>
          <w:tcPr>
            <w:tcW w:w="5424" w:type="dxa"/>
            <w:shd w:val="clear" w:color="auto" w:fill="EDEDED" w:themeFill="accent3" w:themeFillTint="33"/>
          </w:tcPr>
          <w:p w:rsidR="002970BE" w:rsidRDefault="002970BE" w:rsidP="00AD2A3B">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主要职能（</w:t>
            </w:r>
            <w:r>
              <w:rPr>
                <w:rFonts w:asciiTheme="minorEastAsia" w:eastAsiaTheme="minorEastAsia" w:hAnsiTheme="minorEastAsia"/>
                <w:color w:val="000000" w:themeColor="text1"/>
              </w:rPr>
              <w:t>Function</w:t>
            </w:r>
            <w:r>
              <w:rPr>
                <w:rFonts w:asciiTheme="minorEastAsia" w:eastAsiaTheme="minorEastAsia" w:hAnsiTheme="minorEastAsia" w:hint="eastAsia"/>
                <w:color w:val="000000" w:themeColor="text1"/>
              </w:rPr>
              <w:t>）</w:t>
            </w:r>
          </w:p>
        </w:tc>
      </w:tr>
      <w:tr w:rsidR="002970BE" w:rsidTr="00AD2A3B">
        <w:trPr>
          <w:jc w:val="center"/>
        </w:trPr>
        <w:tc>
          <w:tcPr>
            <w:tcW w:w="1954" w:type="dxa"/>
          </w:tcPr>
          <w:p w:rsidR="002970BE" w:rsidRDefault="002970BE" w:rsidP="00AD2A3B">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企业用户</w:t>
            </w:r>
          </w:p>
        </w:tc>
        <w:tc>
          <w:tcPr>
            <w:tcW w:w="5424" w:type="dxa"/>
          </w:tcPr>
          <w:p w:rsidR="002970BE" w:rsidRDefault="002970BE" w:rsidP="00AD2A3B">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登记预案信息</w:t>
            </w:r>
          </w:p>
        </w:tc>
      </w:tr>
      <w:tr w:rsidR="002970BE" w:rsidTr="00AD2A3B">
        <w:trPr>
          <w:jc w:val="center"/>
        </w:trPr>
        <w:tc>
          <w:tcPr>
            <w:tcW w:w="1954" w:type="dxa"/>
          </w:tcPr>
          <w:p w:rsidR="002970BE" w:rsidRDefault="002970BE" w:rsidP="00AD2A3B">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政府用户</w:t>
            </w:r>
          </w:p>
        </w:tc>
        <w:tc>
          <w:tcPr>
            <w:tcW w:w="5424" w:type="dxa"/>
          </w:tcPr>
          <w:p w:rsidR="002970BE" w:rsidRDefault="002970BE" w:rsidP="00AD2A3B">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受理预案、审核预案、填写备案登记表、</w:t>
            </w:r>
          </w:p>
        </w:tc>
      </w:tr>
    </w:tbl>
    <w:p w:rsidR="002970BE" w:rsidRDefault="002970BE" w:rsidP="002970BE">
      <w:pPr>
        <w:ind w:firstLineChars="200" w:firstLine="600"/>
      </w:pPr>
      <w:r>
        <w:rPr>
          <w:rFonts w:hint="eastAsia"/>
        </w:rPr>
        <w:t>企业可以通过互联网进行企业应急预案信息登记，同时提交属地监管安监局进行备案申请，政府监管部门对企业提交的应急预案备案申请进行受理，受理过后，进行应急预案审核，审核通过后填写备案登记表相关信息，备案成立。</w:t>
      </w:r>
    </w:p>
    <w:p w:rsidR="002970BE" w:rsidRDefault="002970BE" w:rsidP="002970BE">
      <w:pPr>
        <w:rPr>
          <w:b/>
        </w:rPr>
      </w:pPr>
      <w:r>
        <w:rPr>
          <w:rFonts w:hint="eastAsia"/>
          <w:b/>
        </w:rPr>
        <w:t>（二）流程规范</w:t>
      </w:r>
    </w:p>
    <w:p w:rsidR="002970BE" w:rsidRDefault="002970BE" w:rsidP="002970BE">
      <w:r>
        <w:rPr>
          <w:rFonts w:hint="eastAsia"/>
          <w:b/>
        </w:rPr>
        <w:t>省级应急预案备案：</w:t>
      </w:r>
    </w:p>
    <w:p w:rsidR="002970BE" w:rsidRDefault="002970BE" w:rsidP="002970BE">
      <w:r>
        <w:rPr>
          <w:rFonts w:hint="eastAsia"/>
          <w:noProof/>
        </w:rPr>
        <w:lastRenderedPageBreak/>
        <w:drawing>
          <wp:inline distT="0" distB="0" distL="114300" distR="114300">
            <wp:extent cx="5629910" cy="4003040"/>
            <wp:effectExtent l="0" t="0" r="8890" b="16510"/>
            <wp:docPr id="2" name="图片 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001"/>
                    <pic:cNvPicPr>
                      <a:picLocks noChangeAspect="1"/>
                    </pic:cNvPicPr>
                  </pic:nvPicPr>
                  <pic:blipFill>
                    <a:blip r:embed="rId42" cstate="print"/>
                    <a:srcRect l="2883" t="6005" r="7435" b="3860"/>
                    <a:stretch>
                      <a:fillRect/>
                    </a:stretch>
                  </pic:blipFill>
                  <pic:spPr>
                    <a:xfrm>
                      <a:off x="0" y="0"/>
                      <a:ext cx="5629910" cy="4003040"/>
                    </a:xfrm>
                    <a:prstGeom prst="rect">
                      <a:avLst/>
                    </a:prstGeom>
                  </pic:spPr>
                </pic:pic>
              </a:graphicData>
            </a:graphic>
          </wp:inline>
        </w:drawing>
      </w:r>
    </w:p>
    <w:p w:rsidR="002970BE" w:rsidRDefault="002970BE" w:rsidP="002970BE">
      <w:pPr>
        <w:rPr>
          <w:b/>
          <w:bCs/>
        </w:rPr>
      </w:pPr>
      <w:r>
        <w:rPr>
          <w:rFonts w:hint="eastAsia"/>
          <w:b/>
          <w:bCs/>
        </w:rPr>
        <w:t>流程说明：</w:t>
      </w:r>
    </w:p>
    <w:p w:rsidR="002970BE" w:rsidRDefault="002970BE" w:rsidP="002970BE">
      <w:pPr>
        <w:ind w:firstLineChars="200" w:firstLine="600"/>
        <w:rPr>
          <w:rFonts w:ascii="宋体" w:hAnsi="宋体"/>
          <w:color w:val="000000" w:themeColor="text1"/>
        </w:rPr>
      </w:pPr>
      <w:r>
        <w:rPr>
          <w:rFonts w:hint="eastAsia"/>
          <w:bCs/>
        </w:rPr>
        <w:t>企业登记本企业省级应急预案信息，提交政府安监部门审核。对企业提交的应急预案信息进行受理，如若受理通过，则继续审核，并填写备案登记表相关信息，给予应急中心领导审核，审核通过后，企业的应急预案信息备案成功；如若企业提交的应急预案信息受理不通过，则需企业继续完善应急预案信息，再次提交受理审核。主要业务就是：</w:t>
      </w:r>
      <w:r>
        <w:rPr>
          <w:rFonts w:ascii="宋体" w:hAnsi="宋体" w:hint="eastAsia"/>
          <w:color w:val="000000" w:themeColor="text1"/>
        </w:rPr>
        <w:t>对企业和政府部门备案的应急救援预案进行管理，实现对应急救援预案名称、预案类别、备案编号、预案文本等信息提供维护，并提供方便的查询。</w:t>
      </w:r>
    </w:p>
    <w:p w:rsidR="002970BE" w:rsidRPr="008249C3" w:rsidRDefault="002970BE" w:rsidP="002970BE">
      <w:pPr>
        <w:jc w:val="left"/>
        <w:rPr>
          <w:b/>
        </w:rPr>
      </w:pPr>
      <w:r w:rsidRPr="008249C3">
        <w:rPr>
          <w:b/>
        </w:rPr>
        <w:t>市</w:t>
      </w:r>
      <w:r w:rsidRPr="008249C3">
        <w:rPr>
          <w:rFonts w:hint="eastAsia"/>
          <w:b/>
        </w:rPr>
        <w:t>/</w:t>
      </w:r>
      <w:r w:rsidRPr="008249C3">
        <w:rPr>
          <w:rFonts w:hint="eastAsia"/>
          <w:b/>
        </w:rPr>
        <w:t>县应急预案备案：</w:t>
      </w:r>
    </w:p>
    <w:p w:rsidR="002970BE" w:rsidRDefault="002970BE" w:rsidP="002970BE">
      <w:pPr>
        <w:ind w:firstLineChars="200" w:firstLine="600"/>
      </w:pPr>
      <w:r>
        <w:rPr>
          <w:rFonts w:hint="eastAsia"/>
          <w:bCs/>
        </w:rPr>
        <w:t>企业登记本企业市级或者区县级应急预案信息，提交相应的市级护着区县级政府安监部门审核，审核通过，则企业应急预案</w:t>
      </w:r>
      <w:r>
        <w:rPr>
          <w:rFonts w:hint="eastAsia"/>
          <w:bCs/>
        </w:rPr>
        <w:lastRenderedPageBreak/>
        <w:t>备案，审核不通过，企业可重新补全材料发起申请。</w:t>
      </w:r>
    </w:p>
    <w:p w:rsidR="002970BE" w:rsidRDefault="002970BE" w:rsidP="002970BE">
      <w:pPr>
        <w:pStyle w:val="2"/>
      </w:pPr>
      <w:bookmarkStart w:id="13" w:name="_Toc27830"/>
      <w:bookmarkStart w:id="14" w:name="_Toc518663697"/>
      <w:r>
        <w:rPr>
          <w:rFonts w:hint="eastAsia"/>
        </w:rPr>
        <w:t>中介机构资质申请</w:t>
      </w:r>
      <w:bookmarkEnd w:id="13"/>
      <w:bookmarkEnd w:id="14"/>
    </w:p>
    <w:p w:rsidR="002970BE" w:rsidRDefault="002970BE" w:rsidP="002970BE">
      <w:r>
        <w:rPr>
          <w:rFonts w:hint="eastAsia"/>
          <w:b/>
        </w:rPr>
        <w:t>（一）业务角色分类</w:t>
      </w:r>
    </w:p>
    <w:tbl>
      <w:tblPr>
        <w:tblW w:w="7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4"/>
        <w:gridCol w:w="5424"/>
      </w:tblGrid>
      <w:tr w:rsidR="002970BE" w:rsidRPr="002970BE" w:rsidTr="00AD2A3B">
        <w:trPr>
          <w:jc w:val="center"/>
        </w:trPr>
        <w:tc>
          <w:tcPr>
            <w:tcW w:w="195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角色类别</w:t>
            </w:r>
          </w:p>
        </w:tc>
        <w:tc>
          <w:tcPr>
            <w:tcW w:w="5424" w:type="dxa"/>
            <w:shd w:val="clear" w:color="auto" w:fill="EDEDED" w:themeFill="accent3" w:themeFillTint="33"/>
          </w:tcPr>
          <w:p w:rsidR="002970BE" w:rsidRPr="002970BE" w:rsidRDefault="002970BE" w:rsidP="00AD2A3B">
            <w:pPr>
              <w:jc w:val="center"/>
              <w:rPr>
                <w:rFonts w:ascii="仿宋" w:hAnsi="仿宋"/>
                <w:color w:val="000000" w:themeColor="text1"/>
              </w:rPr>
            </w:pPr>
            <w:r w:rsidRPr="002970BE">
              <w:rPr>
                <w:rFonts w:ascii="仿宋" w:hAnsi="仿宋" w:hint="eastAsia"/>
                <w:color w:val="000000" w:themeColor="text1"/>
              </w:rPr>
              <w:t>主要职能（</w:t>
            </w:r>
            <w:r w:rsidRPr="002970BE">
              <w:rPr>
                <w:rFonts w:ascii="仿宋" w:hAnsi="仿宋"/>
                <w:color w:val="000000" w:themeColor="text1"/>
              </w:rPr>
              <w:t>Function</w:t>
            </w:r>
            <w:r w:rsidRPr="002970BE">
              <w:rPr>
                <w:rFonts w:ascii="仿宋" w:hAnsi="仿宋" w:hint="eastAsia"/>
                <w:color w:val="000000" w:themeColor="text1"/>
              </w:rPr>
              <w:t>）</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中介机构用户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申请职业卫生技术服务机构（乙级资质）、申请安全生产检验检测机构（乙级资质）</w:t>
            </w:r>
          </w:p>
        </w:tc>
      </w:tr>
      <w:tr w:rsidR="002970BE" w:rsidRPr="002970BE" w:rsidTr="00AD2A3B">
        <w:trPr>
          <w:jc w:val="center"/>
        </w:trPr>
        <w:tc>
          <w:tcPr>
            <w:tcW w:w="195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政府用户</w:t>
            </w:r>
          </w:p>
        </w:tc>
        <w:tc>
          <w:tcPr>
            <w:tcW w:w="5424" w:type="dxa"/>
          </w:tcPr>
          <w:p w:rsidR="002970BE" w:rsidRPr="002970BE" w:rsidRDefault="002970BE" w:rsidP="00AD2A3B">
            <w:pPr>
              <w:rPr>
                <w:rFonts w:ascii="仿宋" w:hAnsi="仿宋"/>
                <w:color w:val="000000" w:themeColor="text1"/>
              </w:rPr>
            </w:pPr>
            <w:r w:rsidRPr="002970BE">
              <w:rPr>
                <w:rFonts w:ascii="仿宋" w:hAnsi="仿宋" w:hint="eastAsia"/>
                <w:color w:val="000000" w:themeColor="text1"/>
              </w:rPr>
              <w:t>审核材料、选择是否受理、业务审查</w:t>
            </w:r>
          </w:p>
        </w:tc>
      </w:tr>
    </w:tbl>
    <w:p w:rsidR="002970BE" w:rsidRDefault="002970BE" w:rsidP="002970BE">
      <w:pPr>
        <w:ind w:firstLineChars="200" w:firstLine="600"/>
      </w:pPr>
      <w:r>
        <w:rPr>
          <w:rFonts w:hint="eastAsia"/>
        </w:rPr>
        <w:t>中介机构需在政府部门登记，通过政府用户添加至系统中，并且分配账号，政府部门可以通过资质证书登记，进行中介机构资质证书直接登记，后期证书需变更、延期换证、延期变更、增项申请、增项延期申请、增项延期变更、增项变更等，可通过中介机构自行登录，发起申请。</w:t>
      </w:r>
    </w:p>
    <w:p w:rsidR="002970BE" w:rsidRDefault="002970BE" w:rsidP="002970BE">
      <w:r>
        <w:rPr>
          <w:rFonts w:hint="eastAsia"/>
          <w:b/>
        </w:rPr>
        <w:t>（二）流程规范</w:t>
      </w:r>
    </w:p>
    <w:p w:rsidR="002970BE" w:rsidRDefault="002970BE" w:rsidP="002970BE">
      <w:pPr>
        <w:rPr>
          <w:b/>
          <w:bCs/>
        </w:rPr>
      </w:pPr>
      <w:r>
        <w:rPr>
          <w:rFonts w:hint="eastAsia"/>
          <w:b/>
          <w:bCs/>
        </w:rPr>
        <w:t>1</w:t>
      </w:r>
      <w:r>
        <w:rPr>
          <w:rFonts w:hint="eastAsia"/>
          <w:b/>
          <w:bCs/>
        </w:rPr>
        <w:t>、检验检测发证流程</w:t>
      </w:r>
    </w:p>
    <w:p w:rsidR="002970BE" w:rsidRDefault="002970BE" w:rsidP="002970BE">
      <w:r>
        <w:rPr>
          <w:rFonts w:hint="eastAsia"/>
        </w:rPr>
        <w:object w:dxaOrig="8300" w:dyaOrig="8460">
          <v:shape id="_x0000_i1036" type="#_x0000_t75" style="width:414.4pt;height:422.8pt" o:ole="">
            <v:imagedata r:id="rId43" o:title=""/>
            <o:lock v:ext="edit" aspectratio="f"/>
          </v:shape>
          <o:OLEObject Type="Embed" ProgID="Visio.Drawing.11" ShapeID="_x0000_i1036" DrawAspect="Content" ObjectID="_1593517259" r:id="rId44"/>
        </w:object>
      </w:r>
    </w:p>
    <w:p w:rsidR="002970BE" w:rsidRDefault="002970BE" w:rsidP="002970BE">
      <w:pPr>
        <w:rPr>
          <w:b/>
          <w:bCs/>
        </w:rPr>
      </w:pPr>
      <w:r>
        <w:rPr>
          <w:rFonts w:hint="eastAsia"/>
          <w:b/>
          <w:bCs/>
        </w:rPr>
        <w:t>业务流程：</w:t>
      </w:r>
    </w:p>
    <w:p w:rsidR="002970BE" w:rsidRDefault="002970BE" w:rsidP="002970BE">
      <w:r>
        <w:rPr>
          <w:rFonts w:hint="eastAsia"/>
          <w:b/>
          <w:bCs/>
        </w:rPr>
        <w:t>检验检测机构资质发证流程</w:t>
      </w:r>
      <w:r>
        <w:rPr>
          <w:rFonts w:hint="eastAsia"/>
          <w:b/>
        </w:rPr>
        <w:t>：</w:t>
      </w:r>
      <w:r>
        <w:rPr>
          <w:rFonts w:hint="eastAsia"/>
        </w:rPr>
        <w:t>由企业填写资料，发起申请，交由许可办受理部门处理，受理人审核材料并受理，受理主要针对网上申请时材料是否齐全、是否在受理范围；若材料不全的，则不通过，需要企业继续补充材料后，再次提交申请。许可办受理部门进行材料审核，选择受理，交由业务处室处长分发任务，业务处室经办人进行业务审查，业务审查通过后，交由业务处室处长审批，并提出用印申请，填写用印审批表，继续提交给分管领导</w:t>
      </w:r>
      <w:r>
        <w:rPr>
          <w:rFonts w:hint="eastAsia"/>
        </w:rPr>
        <w:lastRenderedPageBreak/>
        <w:t>进行审批，审批通过后，给予发证，流程结束。</w:t>
      </w:r>
    </w:p>
    <w:p w:rsidR="002970BE" w:rsidRDefault="002970BE" w:rsidP="002970BE">
      <w:pPr>
        <w:rPr>
          <w:b/>
          <w:bCs/>
        </w:rPr>
      </w:pPr>
      <w:r>
        <w:rPr>
          <w:rFonts w:hint="eastAsia"/>
          <w:b/>
          <w:bCs/>
        </w:rPr>
        <w:t>2</w:t>
      </w:r>
      <w:r>
        <w:rPr>
          <w:rFonts w:hint="eastAsia"/>
          <w:b/>
          <w:bCs/>
        </w:rPr>
        <w:t>、业务审查</w:t>
      </w:r>
    </w:p>
    <w:p w:rsidR="002970BE" w:rsidRDefault="002970BE" w:rsidP="002970BE">
      <w:r>
        <w:rPr>
          <w:rFonts w:hint="eastAsia"/>
        </w:rPr>
        <w:object w:dxaOrig="8300" w:dyaOrig="12280">
          <v:shape id="_x0000_i1037" type="#_x0000_t75" style="width:414.4pt;height:613.65pt" o:ole="">
            <v:imagedata r:id="rId45" o:title=""/>
            <o:lock v:ext="edit" aspectratio="f"/>
          </v:shape>
          <o:OLEObject Type="Embed" ProgID="Visio.Drawing.11" ShapeID="_x0000_i1037" DrawAspect="Content" ObjectID="_1593517260" r:id="rId46"/>
        </w:object>
      </w:r>
    </w:p>
    <w:p w:rsidR="002970BE" w:rsidRDefault="002970BE" w:rsidP="002970BE">
      <w:pPr>
        <w:rPr>
          <w:b/>
          <w:bCs/>
        </w:rPr>
      </w:pPr>
      <w:r>
        <w:rPr>
          <w:rFonts w:hint="eastAsia"/>
          <w:b/>
          <w:bCs/>
        </w:rPr>
        <w:lastRenderedPageBreak/>
        <w:t>业务流程：</w:t>
      </w:r>
    </w:p>
    <w:p w:rsidR="002970BE" w:rsidRDefault="002970BE" w:rsidP="002970BE">
      <w:r>
        <w:rPr>
          <w:rFonts w:hint="eastAsia"/>
          <w:b/>
          <w:bCs/>
        </w:rPr>
        <w:t>业务审查流程</w:t>
      </w:r>
      <w:r>
        <w:rPr>
          <w:rFonts w:hint="eastAsia"/>
          <w:b/>
        </w:rPr>
        <w:t>：</w:t>
      </w:r>
      <w:r>
        <w:rPr>
          <w:rFonts w:hint="eastAsia"/>
        </w:rPr>
        <w:t>业务处室按规定进行材料审查，必要时进行现场核查。现场核查会形成对应的核查意见。根据审查情况，填写综合审查意见。不论是否通过，都会流转到领导签批环节。业务审查流程结束。</w:t>
      </w:r>
    </w:p>
    <w:p w:rsidR="002970BE" w:rsidRDefault="002970BE" w:rsidP="002970BE">
      <w:pPr>
        <w:rPr>
          <w:b/>
          <w:bCs/>
        </w:rPr>
      </w:pPr>
      <w:r>
        <w:rPr>
          <w:rFonts w:hint="eastAsia"/>
          <w:b/>
          <w:bCs/>
        </w:rPr>
        <w:t>3</w:t>
      </w:r>
      <w:r>
        <w:rPr>
          <w:rFonts w:hint="eastAsia"/>
          <w:b/>
          <w:bCs/>
        </w:rPr>
        <w:t>、职业健康资质申请流程</w:t>
      </w:r>
    </w:p>
    <w:p w:rsidR="002970BE" w:rsidRDefault="002970BE" w:rsidP="002970BE">
      <w:r>
        <w:rPr>
          <w:rFonts w:hint="eastAsia"/>
        </w:rPr>
        <w:object w:dxaOrig="8300" w:dyaOrig="8460">
          <v:shape id="_x0000_i1038" type="#_x0000_t75" style="width:414.4pt;height:422.8pt" o:ole="">
            <v:imagedata r:id="rId47" o:title=""/>
            <o:lock v:ext="edit" aspectratio="f"/>
          </v:shape>
          <o:OLEObject Type="Embed" ProgID="Visio.Drawing.11" ShapeID="_x0000_i1038" DrawAspect="Content" ObjectID="_1593517261" r:id="rId48"/>
        </w:object>
      </w:r>
    </w:p>
    <w:p w:rsidR="002970BE" w:rsidRDefault="002970BE" w:rsidP="002970BE">
      <w:pPr>
        <w:rPr>
          <w:b/>
          <w:bCs/>
        </w:rPr>
      </w:pPr>
      <w:r>
        <w:rPr>
          <w:rFonts w:hint="eastAsia"/>
          <w:b/>
          <w:bCs/>
        </w:rPr>
        <w:t>业务流程：</w:t>
      </w:r>
    </w:p>
    <w:p w:rsidR="002970BE" w:rsidRDefault="002970BE" w:rsidP="002970BE">
      <w:r>
        <w:rPr>
          <w:rFonts w:hint="eastAsia"/>
          <w:b/>
          <w:bCs/>
        </w:rPr>
        <w:t>职业健康资质申请流程</w:t>
      </w:r>
      <w:r>
        <w:rPr>
          <w:rFonts w:hint="eastAsia"/>
          <w:b/>
        </w:rPr>
        <w:t>：</w:t>
      </w:r>
      <w:r>
        <w:rPr>
          <w:rFonts w:hint="eastAsia"/>
        </w:rPr>
        <w:t>由企业填写资料，发起申请，交由许可</w:t>
      </w:r>
      <w:r>
        <w:rPr>
          <w:rFonts w:hint="eastAsia"/>
        </w:rPr>
        <w:lastRenderedPageBreak/>
        <w:t>办受理部门处理，受理人审核材料并受理，受理主要针对网上申请时材料是否齐全、是否在受理范围；若材料不全的，则不通过，需要企业继续补充材料后，再次提交申请。许可办受理部门进行材料审核，选择受理，交由业务处室经办人进行业务审查，审查通过后，交由业务处室处长进行审批，由业务处室处长提出用印申请，并填写用印审批表，交由分管领导审批，审批通过后，给予发证。流程结束。</w:t>
      </w:r>
    </w:p>
    <w:p w:rsidR="002970BE" w:rsidRDefault="002970BE" w:rsidP="002970BE">
      <w:pPr>
        <w:rPr>
          <w:b/>
          <w:bCs/>
        </w:rPr>
      </w:pPr>
      <w:r>
        <w:rPr>
          <w:rFonts w:hint="eastAsia"/>
          <w:b/>
          <w:bCs/>
        </w:rPr>
        <w:t>4</w:t>
      </w:r>
      <w:r>
        <w:rPr>
          <w:rFonts w:hint="eastAsia"/>
          <w:b/>
          <w:bCs/>
        </w:rPr>
        <w:t>、补办、变更</w:t>
      </w:r>
    </w:p>
    <w:p w:rsidR="002970BE" w:rsidRDefault="002970BE" w:rsidP="002970BE">
      <w:r>
        <w:rPr>
          <w:rFonts w:hint="eastAsia"/>
        </w:rPr>
        <w:object w:dxaOrig="7430" w:dyaOrig="13950">
          <v:shape id="_x0000_i1039" type="#_x0000_t75" style="width:370.9pt;height:697.4pt" o:ole="">
            <v:imagedata r:id="rId49" o:title=""/>
            <o:lock v:ext="edit" aspectratio="f"/>
          </v:shape>
          <o:OLEObject Type="Embed" ProgID="Visio.Drawing.11" ShapeID="_x0000_i1039" DrawAspect="Content" ObjectID="_1593517262" r:id="rId50"/>
        </w:object>
      </w:r>
    </w:p>
    <w:p w:rsidR="002970BE" w:rsidRDefault="002970BE" w:rsidP="002970BE">
      <w:pPr>
        <w:rPr>
          <w:b/>
          <w:bCs/>
        </w:rPr>
      </w:pPr>
      <w:r>
        <w:rPr>
          <w:rFonts w:hint="eastAsia"/>
          <w:b/>
          <w:bCs/>
        </w:rPr>
        <w:lastRenderedPageBreak/>
        <w:t>业务流程：</w:t>
      </w:r>
    </w:p>
    <w:p w:rsidR="002970BE" w:rsidRDefault="002970BE" w:rsidP="002970BE">
      <w:r>
        <w:rPr>
          <w:rFonts w:hint="eastAsia"/>
          <w:b/>
          <w:bCs/>
        </w:rPr>
        <w:t>补办、变更流程</w:t>
      </w:r>
      <w:r>
        <w:rPr>
          <w:rFonts w:hint="eastAsia"/>
          <w:b/>
        </w:rPr>
        <w:t>：</w:t>
      </w:r>
      <w:r>
        <w:rPr>
          <w:rFonts w:hint="eastAsia"/>
        </w:rPr>
        <w:t>若企业在有效期内遗失</w:t>
      </w:r>
      <w:r>
        <w:rPr>
          <w:rFonts w:hint="eastAsia"/>
          <w:szCs w:val="21"/>
        </w:rPr>
        <w:t>或者破损后需要申请补办；以及在在原有效期限内变更“中介机构名称”、“法人代表”或者“注册地址”、“办公地址”；（有效期不重新计算）。需要由企业提交补办、变更申请，并且交由相关许可受理部门受理，对材料进行审核，审核通过后，许可受理部门交由业务处室及领导线下审核，审核通过后，给予发证。若审核不通过，需要许可受理部门复核，复核通过，则给予发证，若不通过流程结束。</w:t>
      </w:r>
    </w:p>
    <w:p w:rsidR="002970BE" w:rsidRDefault="002970BE" w:rsidP="002970BE">
      <w:pPr>
        <w:rPr>
          <w:b/>
          <w:bCs/>
        </w:rPr>
      </w:pPr>
      <w:r>
        <w:rPr>
          <w:rFonts w:hint="eastAsia"/>
          <w:b/>
          <w:bCs/>
        </w:rPr>
        <w:t>5</w:t>
      </w:r>
      <w:r>
        <w:rPr>
          <w:rFonts w:hint="eastAsia"/>
          <w:b/>
          <w:bCs/>
        </w:rPr>
        <w:t>、注销</w:t>
      </w:r>
    </w:p>
    <w:p w:rsidR="002970BE" w:rsidRDefault="002970BE" w:rsidP="002970BE">
      <w:r>
        <w:rPr>
          <w:rFonts w:hint="eastAsia"/>
        </w:rPr>
        <w:object w:dxaOrig="5660" w:dyaOrig="11000">
          <v:shape id="_x0000_i1040" type="#_x0000_t75" style="width:283pt;height:550.05pt" o:ole="">
            <v:imagedata r:id="rId51" o:title=""/>
            <o:lock v:ext="edit" aspectratio="f"/>
          </v:shape>
          <o:OLEObject Type="Embed" ProgID="Visio.Drawing.11" ShapeID="_x0000_i1040" DrawAspect="Content" ObjectID="_1593517263" r:id="rId52"/>
        </w:object>
      </w:r>
    </w:p>
    <w:p w:rsidR="002970BE" w:rsidRDefault="002970BE" w:rsidP="002970BE">
      <w:pPr>
        <w:rPr>
          <w:b/>
          <w:bCs/>
        </w:rPr>
      </w:pPr>
      <w:r>
        <w:rPr>
          <w:rFonts w:hint="eastAsia"/>
          <w:b/>
          <w:bCs/>
        </w:rPr>
        <w:t>业务流程：</w:t>
      </w:r>
    </w:p>
    <w:p w:rsidR="002970BE" w:rsidRDefault="002970BE" w:rsidP="002970BE">
      <w:r>
        <w:rPr>
          <w:rFonts w:hint="eastAsia"/>
          <w:b/>
          <w:bCs/>
        </w:rPr>
        <w:t>注销流程</w:t>
      </w:r>
      <w:r>
        <w:rPr>
          <w:rFonts w:hint="eastAsia"/>
          <w:b/>
        </w:rPr>
        <w:t>：</w:t>
      </w:r>
      <w:r>
        <w:rPr>
          <w:rFonts w:hint="eastAsia"/>
        </w:rPr>
        <w:t>若企业需要注销许可证，则需提交申请，并交由省级</w:t>
      </w:r>
      <w:r>
        <w:rPr>
          <w:rFonts w:hint="eastAsia"/>
        </w:rPr>
        <w:t>/</w:t>
      </w:r>
      <w:r>
        <w:rPr>
          <w:rFonts w:hint="eastAsia"/>
        </w:rPr>
        <w:t>市级</w:t>
      </w:r>
      <w:r>
        <w:rPr>
          <w:rFonts w:hint="eastAsia"/>
        </w:rPr>
        <w:t>/</w:t>
      </w:r>
      <w:r>
        <w:rPr>
          <w:rFonts w:hint="eastAsia"/>
        </w:rPr>
        <w:t>县级</w:t>
      </w:r>
      <w:r>
        <w:rPr>
          <w:rFonts w:hint="eastAsia"/>
        </w:rPr>
        <w:t>-</w:t>
      </w:r>
      <w:r>
        <w:rPr>
          <w:rFonts w:hint="eastAsia"/>
        </w:rPr>
        <w:t>许可受理部分进行受理并审核，如拒绝受理，则需企业补充材料后再次提交受理；若同意受理，则同意注销证书，流</w:t>
      </w:r>
      <w:r>
        <w:rPr>
          <w:rFonts w:hint="eastAsia"/>
        </w:rPr>
        <w:lastRenderedPageBreak/>
        <w:t>程结束。在</w:t>
      </w:r>
      <w:r>
        <w:rPr>
          <w:rFonts w:hint="eastAsia"/>
          <w:szCs w:val="21"/>
        </w:rPr>
        <w:t>不属于行政处罚，除被许可人自己申请注销外，也可能是被许可人自身情况发生重大变化，或其他客观外界的原因，保留这种行政许可已经失去意义，行政机关依法予以注销；后续需新申请许可证。</w:t>
      </w:r>
    </w:p>
    <w:p w:rsidR="002970BE" w:rsidRDefault="002970BE" w:rsidP="002970BE">
      <w:r>
        <w:rPr>
          <w:rFonts w:hint="eastAsia"/>
          <w:b/>
        </w:rPr>
        <w:t>（三）流程规范</w:t>
      </w:r>
    </w:p>
    <w:p w:rsidR="002970BE" w:rsidRDefault="002970BE" w:rsidP="002970BE">
      <w:pPr>
        <w:tabs>
          <w:tab w:val="left" w:pos="2210"/>
        </w:tabs>
        <w:rPr>
          <w:b/>
        </w:rPr>
      </w:pPr>
      <w:r>
        <w:rPr>
          <w:rFonts w:hint="eastAsia"/>
          <w:b/>
        </w:rPr>
        <w:t>1</w:t>
      </w:r>
      <w:r>
        <w:rPr>
          <w:rFonts w:hint="eastAsia"/>
          <w:b/>
        </w:rPr>
        <w:t>）名词解释</w:t>
      </w:r>
    </w:p>
    <w:p w:rsidR="002970BE" w:rsidRDefault="002970BE" w:rsidP="002970BE">
      <w:pPr>
        <w:ind w:left="1205" w:hangingChars="400" w:hanging="1205"/>
        <w:rPr>
          <w:b/>
        </w:rPr>
      </w:pPr>
      <w:r>
        <w:rPr>
          <w:rFonts w:hint="eastAsia"/>
          <w:b/>
        </w:rPr>
        <w:t>初次申请：</w:t>
      </w:r>
      <w:r>
        <w:rPr>
          <w:rFonts w:hint="eastAsia"/>
        </w:rPr>
        <w:t>属于许可证申请类型中的一种；指申请新的许可证；新申请审批通过后会产生新的许可证编号；其它情况都沿用原许可证编号。</w:t>
      </w:r>
    </w:p>
    <w:p w:rsidR="002970BE" w:rsidRDefault="002970BE" w:rsidP="002970BE">
      <w:pPr>
        <w:tabs>
          <w:tab w:val="left" w:pos="2210"/>
        </w:tabs>
        <w:ind w:left="904" w:hangingChars="300" w:hanging="904"/>
        <w:rPr>
          <w:b/>
        </w:rPr>
      </w:pPr>
      <w:r>
        <w:rPr>
          <w:rFonts w:hint="eastAsia"/>
          <w:b/>
          <w:bCs/>
          <w:szCs w:val="21"/>
        </w:rPr>
        <w:t>变更：</w:t>
      </w:r>
      <w:r>
        <w:rPr>
          <w:rFonts w:hint="eastAsia"/>
          <w:szCs w:val="21"/>
        </w:rPr>
        <w:t>指在原有效期限内变更“中介机构名称”、“法人代表”或者“注册地址”、“办公地址”；有效期不重新计算。</w:t>
      </w:r>
    </w:p>
    <w:p w:rsidR="002970BE" w:rsidRDefault="002970BE" w:rsidP="002970BE">
      <w:pPr>
        <w:tabs>
          <w:tab w:val="left" w:pos="2210"/>
        </w:tabs>
        <w:rPr>
          <w:b/>
        </w:rPr>
      </w:pPr>
      <w:r>
        <w:rPr>
          <w:rFonts w:hint="eastAsia"/>
          <w:b/>
          <w:bCs/>
          <w:szCs w:val="21"/>
        </w:rPr>
        <w:t>延期：</w:t>
      </w:r>
      <w:r>
        <w:rPr>
          <w:rFonts w:hint="eastAsia"/>
          <w:szCs w:val="21"/>
        </w:rPr>
        <w:t>指其它许可证信息不变，仅延长有效期限。</w:t>
      </w:r>
    </w:p>
    <w:p w:rsidR="002970BE" w:rsidRDefault="002970BE" w:rsidP="002970BE">
      <w:pPr>
        <w:tabs>
          <w:tab w:val="left" w:pos="2210"/>
        </w:tabs>
        <w:rPr>
          <w:b/>
        </w:rPr>
      </w:pPr>
      <w:r>
        <w:rPr>
          <w:rFonts w:hint="eastAsia"/>
          <w:b/>
          <w:bCs/>
          <w:szCs w:val="21"/>
        </w:rPr>
        <w:t>补办：</w:t>
      </w:r>
      <w:r>
        <w:rPr>
          <w:rFonts w:hint="eastAsia"/>
          <w:szCs w:val="21"/>
        </w:rPr>
        <w:t>指许可证在有效期内遗失或者破损后需要申请补办。</w:t>
      </w:r>
    </w:p>
    <w:p w:rsidR="002970BE" w:rsidRDefault="002970BE" w:rsidP="002970BE">
      <w:pPr>
        <w:tabs>
          <w:tab w:val="left" w:pos="2210"/>
        </w:tabs>
        <w:rPr>
          <w:szCs w:val="21"/>
        </w:rPr>
      </w:pPr>
      <w:r>
        <w:rPr>
          <w:rFonts w:hint="eastAsia"/>
          <w:b/>
          <w:bCs/>
          <w:szCs w:val="21"/>
        </w:rPr>
        <w:t>暂扣</w:t>
      </w:r>
      <w:r>
        <w:rPr>
          <w:rFonts w:hint="eastAsia"/>
          <w:szCs w:val="21"/>
        </w:rPr>
        <w:t>：指行政处罚，强行暂时扣除行政许可；后续可申请恢复许可证。</w:t>
      </w:r>
    </w:p>
    <w:p w:rsidR="002970BE" w:rsidRDefault="002970BE" w:rsidP="002970BE">
      <w:pPr>
        <w:tabs>
          <w:tab w:val="left" w:pos="2210"/>
        </w:tabs>
        <w:rPr>
          <w:szCs w:val="21"/>
        </w:rPr>
      </w:pPr>
      <w:r>
        <w:rPr>
          <w:rFonts w:hint="eastAsia"/>
          <w:b/>
          <w:bCs/>
          <w:szCs w:val="21"/>
        </w:rPr>
        <w:t>吊销：</w:t>
      </w:r>
      <w:r>
        <w:rPr>
          <w:rFonts w:hint="eastAsia"/>
          <w:szCs w:val="21"/>
        </w:rPr>
        <w:t>指行政处罚，强行中止行政许可；后续需新申请许可证。</w:t>
      </w:r>
    </w:p>
    <w:p w:rsidR="002970BE" w:rsidRDefault="002970BE" w:rsidP="002970BE">
      <w:pPr>
        <w:ind w:left="904" w:hangingChars="300" w:hanging="904"/>
        <w:rPr>
          <w:szCs w:val="21"/>
        </w:rPr>
      </w:pPr>
      <w:r>
        <w:rPr>
          <w:rFonts w:hint="eastAsia"/>
          <w:b/>
          <w:bCs/>
          <w:szCs w:val="21"/>
        </w:rPr>
        <w:t>注销：</w:t>
      </w:r>
      <w:r>
        <w:rPr>
          <w:rFonts w:hint="eastAsia"/>
          <w:szCs w:val="21"/>
        </w:rPr>
        <w:t>不属于行政处罚，除被许可人自己申请注销外，也可能是被许可人自身情况发生重大变化，或其他客观外界的原因，保留这种行政许可已经失去意义，行政机关依法予以注销；后续需新申请许可证。</w:t>
      </w:r>
    </w:p>
    <w:p w:rsidR="002970BE" w:rsidRDefault="002970BE" w:rsidP="002970BE">
      <w:pPr>
        <w:tabs>
          <w:tab w:val="left" w:pos="2210"/>
        </w:tabs>
        <w:rPr>
          <w:b/>
          <w:bCs/>
          <w:szCs w:val="21"/>
        </w:rPr>
      </w:pPr>
      <w:r>
        <w:rPr>
          <w:rFonts w:hint="eastAsia"/>
          <w:b/>
          <w:bCs/>
          <w:szCs w:val="21"/>
        </w:rPr>
        <w:t>2</w:t>
      </w:r>
      <w:r>
        <w:rPr>
          <w:rFonts w:hint="eastAsia"/>
          <w:b/>
          <w:bCs/>
          <w:szCs w:val="21"/>
        </w:rPr>
        <w:t>）资质类型：</w:t>
      </w:r>
    </w:p>
    <w:p w:rsidR="002970BE" w:rsidRPr="002970BE" w:rsidRDefault="002970BE" w:rsidP="002970BE">
      <w:pPr>
        <w:tabs>
          <w:tab w:val="left" w:pos="2210"/>
        </w:tabs>
        <w:ind w:left="1800" w:hangingChars="600" w:hanging="1800"/>
        <w:rPr>
          <w:rFonts w:ascii="宋体" w:hAnsi="宋体" w:cs="宋体"/>
          <w:color w:val="000000"/>
          <w:kern w:val="0"/>
          <w:szCs w:val="30"/>
        </w:rPr>
      </w:pPr>
      <w:r w:rsidRPr="002970BE">
        <w:rPr>
          <w:rFonts w:ascii="宋体" w:hAnsi="宋体" w:cs="宋体" w:hint="eastAsia"/>
          <w:color w:val="000000"/>
          <w:kern w:val="0"/>
          <w:szCs w:val="30"/>
        </w:rPr>
        <w:t>职业卫生技术服务机构（乙级资质）</w:t>
      </w:r>
    </w:p>
    <w:p w:rsidR="002970BE" w:rsidRPr="002970BE" w:rsidRDefault="002970BE" w:rsidP="002970BE">
      <w:pPr>
        <w:tabs>
          <w:tab w:val="left" w:pos="2210"/>
        </w:tabs>
        <w:ind w:left="1500" w:hangingChars="500" w:hanging="1500"/>
        <w:rPr>
          <w:szCs w:val="30"/>
        </w:rPr>
      </w:pPr>
      <w:r w:rsidRPr="002970BE">
        <w:rPr>
          <w:rFonts w:ascii="宋体" w:hAnsi="宋体" w:cs="宋体" w:hint="eastAsia"/>
          <w:color w:val="000000"/>
          <w:kern w:val="0"/>
          <w:szCs w:val="30"/>
        </w:rPr>
        <w:lastRenderedPageBreak/>
        <w:t>安全生产检验检测机构（乙级资质）</w:t>
      </w:r>
    </w:p>
    <w:p w:rsidR="002970BE" w:rsidRPr="008249C3" w:rsidRDefault="002970BE" w:rsidP="002970BE">
      <w:pPr>
        <w:rPr>
          <w:sz w:val="24"/>
          <w:szCs w:val="24"/>
        </w:rPr>
      </w:pPr>
    </w:p>
    <w:p w:rsidR="002970BE" w:rsidRPr="002970BE" w:rsidRDefault="002970BE" w:rsidP="002970BE"/>
    <w:p w:rsidR="002970BE" w:rsidRDefault="002970BE" w:rsidP="002970BE"/>
    <w:p w:rsidR="002970BE" w:rsidRPr="002970BE" w:rsidRDefault="002970BE" w:rsidP="002970BE"/>
    <w:sectPr w:rsidR="002970BE" w:rsidRPr="002970BE" w:rsidSect="00A042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6076" w:rsidRDefault="00F86076" w:rsidP="002970BE">
      <w:pPr>
        <w:spacing w:line="240" w:lineRule="auto"/>
      </w:pPr>
      <w:r>
        <w:separator/>
      </w:r>
    </w:p>
  </w:endnote>
  <w:endnote w:type="continuationSeparator" w:id="1">
    <w:p w:rsidR="00F86076" w:rsidRDefault="00F86076" w:rsidP="002970B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6076" w:rsidRDefault="00F86076" w:rsidP="002970BE">
      <w:pPr>
        <w:spacing w:line="240" w:lineRule="auto"/>
      </w:pPr>
      <w:r>
        <w:separator/>
      </w:r>
    </w:p>
  </w:footnote>
  <w:footnote w:type="continuationSeparator" w:id="1">
    <w:p w:rsidR="00F86076" w:rsidRDefault="00F86076" w:rsidP="002970BE">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028868"/>
    <w:multiLevelType w:val="singleLevel"/>
    <w:tmpl w:val="93028868"/>
    <w:lvl w:ilvl="0">
      <w:start w:val="11"/>
      <w:numFmt w:val="decimal"/>
      <w:suff w:val="nothing"/>
      <w:lvlText w:val="%1、"/>
      <w:lvlJc w:val="left"/>
    </w:lvl>
  </w:abstractNum>
  <w:abstractNum w:abstractNumId="1">
    <w:nsid w:val="FAA50C8F"/>
    <w:multiLevelType w:val="singleLevel"/>
    <w:tmpl w:val="FAA50C8F"/>
    <w:lvl w:ilvl="0">
      <w:start w:val="3"/>
      <w:numFmt w:val="chineseCounting"/>
      <w:suff w:val="nothing"/>
      <w:lvlText w:val="（%1）"/>
      <w:lvlJc w:val="left"/>
      <w:rPr>
        <w:rFonts w:hint="eastAsia"/>
      </w:rPr>
    </w:lvl>
  </w:abstractNum>
  <w:abstractNum w:abstractNumId="2">
    <w:nsid w:val="0233E7E4"/>
    <w:multiLevelType w:val="singleLevel"/>
    <w:tmpl w:val="0233E7E4"/>
    <w:lvl w:ilvl="0">
      <w:start w:val="2"/>
      <w:numFmt w:val="chineseCounting"/>
      <w:suff w:val="nothing"/>
      <w:lvlText w:val="（%1）"/>
      <w:lvlJc w:val="left"/>
      <w:rPr>
        <w:rFonts w:hint="eastAsia"/>
      </w:rPr>
    </w:lvl>
  </w:abstractNum>
  <w:abstractNum w:abstractNumId="3">
    <w:nsid w:val="24C23570"/>
    <w:multiLevelType w:val="singleLevel"/>
    <w:tmpl w:val="24C23570"/>
    <w:lvl w:ilvl="0">
      <w:start w:val="1"/>
      <w:numFmt w:val="decimal"/>
      <w:suff w:val="nothing"/>
      <w:lvlText w:val="%1）"/>
      <w:lvlJc w:val="left"/>
    </w:lvl>
  </w:abstractNum>
  <w:abstractNum w:abstractNumId="4">
    <w:nsid w:val="4ECFFFC8"/>
    <w:multiLevelType w:val="singleLevel"/>
    <w:tmpl w:val="4ECFFFC8"/>
    <w:lvl w:ilvl="0">
      <w:start w:val="2"/>
      <w:numFmt w:val="chineseCounting"/>
      <w:suff w:val="nothing"/>
      <w:lvlText w:val="（%1）"/>
      <w:lvlJc w:val="left"/>
      <w:rPr>
        <w:rFonts w:hint="eastAsia"/>
      </w:rPr>
    </w:lvl>
  </w:abstractNum>
  <w:abstractNum w:abstractNumId="5">
    <w:nsid w:val="62BD3CC8"/>
    <w:multiLevelType w:val="multilevel"/>
    <w:tmpl w:val="62BD3CC8"/>
    <w:lvl w:ilvl="0">
      <w:start w:val="1"/>
      <w:numFmt w:val="chineseCountingThousand"/>
      <w:pStyle w:val="1"/>
      <w:lvlText w:val="第%1章"/>
      <w:lvlJc w:val="left"/>
      <w:pPr>
        <w:ind w:left="0" w:firstLine="0"/>
      </w:pPr>
      <w:rPr>
        <w:rFonts w:cs="Times New Roman"/>
        <w:i w:val="0"/>
        <w:iCs w:val="0"/>
        <w:caps w:val="0"/>
        <w:smallCaps w:val="0"/>
        <w:strike w:val="0"/>
        <w:dstrike w:val="0"/>
        <w:vanish w:val="0"/>
        <w:color w:val="000000"/>
        <w:spacing w:val="0"/>
        <w:position w:val="0"/>
        <w:u w:val="none"/>
        <w:vertAlign w:val="baseline"/>
      </w:rPr>
    </w:lvl>
    <w:lvl w:ilvl="1">
      <w:start w:val="1"/>
      <w:numFmt w:val="decimal"/>
      <w:pStyle w:val="2"/>
      <w:isLgl/>
      <w:lvlText w:val="%1.%2"/>
      <w:lvlJc w:val="left"/>
      <w:pPr>
        <w:ind w:left="0" w:firstLine="0"/>
      </w:pPr>
      <w:rPr>
        <w:rFonts w:ascii="仿宋" w:eastAsia="仿宋" w:hAnsi="仿宋" w:hint="eastAsia"/>
        <w:b/>
        <w:i w:val="0"/>
      </w:rPr>
    </w:lvl>
    <w:lvl w:ilvl="2">
      <w:start w:val="1"/>
      <w:numFmt w:val="decimal"/>
      <w:isLgl/>
      <w:lvlText w:val="%1.%2.%3"/>
      <w:lvlJc w:val="left"/>
      <w:pPr>
        <w:ind w:left="0" w:firstLine="0"/>
      </w:pPr>
      <w:rPr>
        <w:rFonts w:ascii="仿宋" w:eastAsia="仿宋" w:hAnsi="仿宋" w:hint="eastAsia"/>
        <w:b/>
        <w:i w:val="0"/>
      </w:rPr>
    </w:lvl>
    <w:lvl w:ilvl="3">
      <w:start w:val="1"/>
      <w:numFmt w:val="decimal"/>
      <w:isLgl/>
      <w:lvlText w:val="%1.%2.%3.%4"/>
      <w:lvlJc w:val="left"/>
      <w:pPr>
        <w:ind w:left="0" w:firstLine="0"/>
      </w:pPr>
      <w:rPr>
        <w:rFonts w:ascii="仿宋" w:eastAsia="仿宋" w:hAnsi="仿宋" w:hint="eastAsia"/>
        <w:b/>
        <w:i w: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5"/>
  </w:num>
  <w:num w:numId="2">
    <w:abstractNumId w:val="4"/>
  </w:num>
  <w:num w:numId="3">
    <w:abstractNumId w:val="0"/>
  </w:num>
  <w:num w:numId="4">
    <w:abstractNumId w:val="1"/>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D341DE8"/>
    <w:rsid w:val="0016146F"/>
    <w:rsid w:val="001C2FCC"/>
    <w:rsid w:val="002970BE"/>
    <w:rsid w:val="004A2A6C"/>
    <w:rsid w:val="005430B5"/>
    <w:rsid w:val="006E11FC"/>
    <w:rsid w:val="00724338"/>
    <w:rsid w:val="00871A0D"/>
    <w:rsid w:val="008D2E95"/>
    <w:rsid w:val="0098296A"/>
    <w:rsid w:val="00A04278"/>
    <w:rsid w:val="00A313FC"/>
    <w:rsid w:val="00B52C63"/>
    <w:rsid w:val="00C2602F"/>
    <w:rsid w:val="00CC1BE7"/>
    <w:rsid w:val="00EC77BF"/>
    <w:rsid w:val="00F86076"/>
    <w:rsid w:val="00FF72F0"/>
    <w:rsid w:val="01840F92"/>
    <w:rsid w:val="03942221"/>
    <w:rsid w:val="04257260"/>
    <w:rsid w:val="04787C08"/>
    <w:rsid w:val="06DC077E"/>
    <w:rsid w:val="08D853D5"/>
    <w:rsid w:val="0B7C2F8E"/>
    <w:rsid w:val="0B862207"/>
    <w:rsid w:val="0D341DE8"/>
    <w:rsid w:val="0D442BF8"/>
    <w:rsid w:val="0E9E0939"/>
    <w:rsid w:val="0F3C1914"/>
    <w:rsid w:val="0F4E53B3"/>
    <w:rsid w:val="0FE532D2"/>
    <w:rsid w:val="10E427CF"/>
    <w:rsid w:val="116007E3"/>
    <w:rsid w:val="12002C22"/>
    <w:rsid w:val="12C433F0"/>
    <w:rsid w:val="138A17F7"/>
    <w:rsid w:val="152E74D5"/>
    <w:rsid w:val="156D4B33"/>
    <w:rsid w:val="157652BD"/>
    <w:rsid w:val="16792205"/>
    <w:rsid w:val="17416321"/>
    <w:rsid w:val="184C58DE"/>
    <w:rsid w:val="18CE797D"/>
    <w:rsid w:val="1A042149"/>
    <w:rsid w:val="1B025542"/>
    <w:rsid w:val="1B5678C2"/>
    <w:rsid w:val="1C107AD8"/>
    <w:rsid w:val="1D2248DD"/>
    <w:rsid w:val="1F680268"/>
    <w:rsid w:val="20561CCA"/>
    <w:rsid w:val="20D60F59"/>
    <w:rsid w:val="21D51327"/>
    <w:rsid w:val="21E377D8"/>
    <w:rsid w:val="21EE65B6"/>
    <w:rsid w:val="24FC6636"/>
    <w:rsid w:val="258E6B3E"/>
    <w:rsid w:val="26E47DD4"/>
    <w:rsid w:val="275D5F7A"/>
    <w:rsid w:val="276163B8"/>
    <w:rsid w:val="29914741"/>
    <w:rsid w:val="2A670311"/>
    <w:rsid w:val="2AD51264"/>
    <w:rsid w:val="2B4E0433"/>
    <w:rsid w:val="2B5479AC"/>
    <w:rsid w:val="2BC41604"/>
    <w:rsid w:val="2BD33C6F"/>
    <w:rsid w:val="2C466EB6"/>
    <w:rsid w:val="2CED65B6"/>
    <w:rsid w:val="2E4748B2"/>
    <w:rsid w:val="2E70033C"/>
    <w:rsid w:val="35CF6405"/>
    <w:rsid w:val="366B7D13"/>
    <w:rsid w:val="3A850AFE"/>
    <w:rsid w:val="3A895673"/>
    <w:rsid w:val="3B075E5F"/>
    <w:rsid w:val="3B7D3A09"/>
    <w:rsid w:val="3B997721"/>
    <w:rsid w:val="3BA26B7F"/>
    <w:rsid w:val="3CAE4ABF"/>
    <w:rsid w:val="3CFA3DAA"/>
    <w:rsid w:val="3D831D09"/>
    <w:rsid w:val="3E67196D"/>
    <w:rsid w:val="3E8B5FD6"/>
    <w:rsid w:val="3EDD2B5B"/>
    <w:rsid w:val="3F45684A"/>
    <w:rsid w:val="406E0AB8"/>
    <w:rsid w:val="42A55163"/>
    <w:rsid w:val="43BA0E53"/>
    <w:rsid w:val="440272C3"/>
    <w:rsid w:val="45AA76DF"/>
    <w:rsid w:val="47255F5E"/>
    <w:rsid w:val="47A16CF2"/>
    <w:rsid w:val="47F3413F"/>
    <w:rsid w:val="48354CE2"/>
    <w:rsid w:val="4A6F15C2"/>
    <w:rsid w:val="4AA0046C"/>
    <w:rsid w:val="4D13474A"/>
    <w:rsid w:val="4DCC64EF"/>
    <w:rsid w:val="4DDA7C6D"/>
    <w:rsid w:val="4E134BE7"/>
    <w:rsid w:val="4E1F5148"/>
    <w:rsid w:val="4E4318D6"/>
    <w:rsid w:val="4EC22145"/>
    <w:rsid w:val="507B7415"/>
    <w:rsid w:val="51454869"/>
    <w:rsid w:val="52A4537D"/>
    <w:rsid w:val="52B40952"/>
    <w:rsid w:val="54C71F88"/>
    <w:rsid w:val="555A071D"/>
    <w:rsid w:val="56875B26"/>
    <w:rsid w:val="57077133"/>
    <w:rsid w:val="574E4744"/>
    <w:rsid w:val="581E7D3A"/>
    <w:rsid w:val="58DA3C25"/>
    <w:rsid w:val="5A6566DA"/>
    <w:rsid w:val="5AA27A11"/>
    <w:rsid w:val="5B6244D3"/>
    <w:rsid w:val="5E7C40BA"/>
    <w:rsid w:val="5E950D52"/>
    <w:rsid w:val="5ECC615E"/>
    <w:rsid w:val="5FCA767F"/>
    <w:rsid w:val="63475584"/>
    <w:rsid w:val="64723A5D"/>
    <w:rsid w:val="66F47855"/>
    <w:rsid w:val="68D67BC7"/>
    <w:rsid w:val="69051595"/>
    <w:rsid w:val="69106E2C"/>
    <w:rsid w:val="692D2A9B"/>
    <w:rsid w:val="6A135E4D"/>
    <w:rsid w:val="6A9E0B86"/>
    <w:rsid w:val="6AE1412E"/>
    <w:rsid w:val="6B4C57EB"/>
    <w:rsid w:val="6BD74DF1"/>
    <w:rsid w:val="6C8A42E1"/>
    <w:rsid w:val="6CDB59C5"/>
    <w:rsid w:val="6CDE0808"/>
    <w:rsid w:val="6D535020"/>
    <w:rsid w:val="6D682CD6"/>
    <w:rsid w:val="6DF11CFA"/>
    <w:rsid w:val="6E0360DA"/>
    <w:rsid w:val="6E1F13E4"/>
    <w:rsid w:val="6EBD347A"/>
    <w:rsid w:val="6EDD3768"/>
    <w:rsid w:val="6F4305D2"/>
    <w:rsid w:val="70687BC1"/>
    <w:rsid w:val="70BE7B1D"/>
    <w:rsid w:val="73DA7FCC"/>
    <w:rsid w:val="74836E57"/>
    <w:rsid w:val="753D3917"/>
    <w:rsid w:val="77395D91"/>
    <w:rsid w:val="77602321"/>
    <w:rsid w:val="787B4B86"/>
    <w:rsid w:val="7BA9304C"/>
    <w:rsid w:val="7C6A2C0A"/>
    <w:rsid w:val="7D0A27D3"/>
    <w:rsid w:val="7EB469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4278"/>
    <w:pPr>
      <w:widowControl w:val="0"/>
      <w:spacing w:line="360" w:lineRule="auto"/>
      <w:jc w:val="both"/>
    </w:pPr>
    <w:rPr>
      <w:rFonts w:ascii="Calibri" w:eastAsia="仿宋" w:hAnsi="Calibri"/>
      <w:kern w:val="2"/>
      <w:sz w:val="30"/>
      <w:szCs w:val="22"/>
    </w:rPr>
  </w:style>
  <w:style w:type="paragraph" w:styleId="1">
    <w:name w:val="heading 1"/>
    <w:basedOn w:val="a"/>
    <w:next w:val="2"/>
    <w:qFormat/>
    <w:rsid w:val="00A04278"/>
    <w:pPr>
      <w:keepNext/>
      <w:keepLines/>
      <w:numPr>
        <w:numId w:val="1"/>
      </w:numPr>
      <w:spacing w:before="340" w:after="330" w:line="578" w:lineRule="auto"/>
      <w:outlineLvl w:val="0"/>
    </w:pPr>
    <w:rPr>
      <w:b/>
      <w:bCs/>
      <w:kern w:val="44"/>
      <w:sz w:val="36"/>
      <w:szCs w:val="44"/>
    </w:rPr>
  </w:style>
  <w:style w:type="paragraph" w:styleId="2">
    <w:name w:val="heading 2"/>
    <w:basedOn w:val="a"/>
    <w:next w:val="a"/>
    <w:unhideWhenUsed/>
    <w:qFormat/>
    <w:rsid w:val="00A04278"/>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a"/>
    <w:unhideWhenUsed/>
    <w:qFormat/>
    <w:rsid w:val="00A04278"/>
    <w:pPr>
      <w:keepNext/>
      <w:keepLines/>
      <w:spacing w:before="260" w:after="260" w:line="413" w:lineRule="auto"/>
      <w:outlineLvl w:val="2"/>
    </w:pPr>
    <w:rPr>
      <w:b/>
      <w:sz w:val="32"/>
    </w:rPr>
  </w:style>
  <w:style w:type="paragraph" w:styleId="4">
    <w:name w:val="heading 4"/>
    <w:basedOn w:val="a"/>
    <w:next w:val="a"/>
    <w:link w:val="4Char"/>
    <w:semiHidden/>
    <w:unhideWhenUsed/>
    <w:qFormat/>
    <w:rsid w:val="002970B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A04278"/>
    <w:pPr>
      <w:tabs>
        <w:tab w:val="center" w:pos="4153"/>
        <w:tab w:val="right" w:pos="8306"/>
      </w:tabs>
      <w:snapToGrid w:val="0"/>
      <w:jc w:val="left"/>
    </w:pPr>
    <w:rPr>
      <w:sz w:val="18"/>
      <w:szCs w:val="18"/>
    </w:rPr>
  </w:style>
  <w:style w:type="paragraph" w:styleId="a4">
    <w:name w:val="header"/>
    <w:basedOn w:val="a"/>
    <w:unhideWhenUsed/>
    <w:qFormat/>
    <w:rsid w:val="00A0427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A04278"/>
    <w:pPr>
      <w:tabs>
        <w:tab w:val="left" w:pos="1260"/>
        <w:tab w:val="right" w:leader="dot" w:pos="8296"/>
      </w:tabs>
      <w:jc w:val="center"/>
    </w:pPr>
    <w:rPr>
      <w:b/>
      <w:sz w:val="36"/>
    </w:rPr>
  </w:style>
  <w:style w:type="paragraph" w:styleId="20">
    <w:name w:val="toc 2"/>
    <w:basedOn w:val="a"/>
    <w:next w:val="a"/>
    <w:uiPriority w:val="39"/>
    <w:unhideWhenUsed/>
    <w:qFormat/>
    <w:rsid w:val="00A04278"/>
    <w:pPr>
      <w:ind w:leftChars="200" w:left="420"/>
    </w:pPr>
  </w:style>
  <w:style w:type="character" w:styleId="a5">
    <w:name w:val="Hyperlink"/>
    <w:basedOn w:val="a0"/>
    <w:uiPriority w:val="99"/>
    <w:unhideWhenUsed/>
    <w:qFormat/>
    <w:rsid w:val="00A04278"/>
    <w:rPr>
      <w:color w:val="0563C1" w:themeColor="hyperlink"/>
      <w:u w:val="single"/>
    </w:rPr>
  </w:style>
  <w:style w:type="character" w:customStyle="1" w:styleId="font01">
    <w:name w:val="font01"/>
    <w:basedOn w:val="a0"/>
    <w:qFormat/>
    <w:rsid w:val="00A04278"/>
    <w:rPr>
      <w:rFonts w:ascii="宋体" w:eastAsia="宋体" w:hAnsi="宋体" w:cs="宋体" w:hint="eastAsia"/>
      <w:color w:val="000000"/>
      <w:sz w:val="24"/>
      <w:szCs w:val="24"/>
      <w:u w:val="none"/>
    </w:rPr>
  </w:style>
  <w:style w:type="character" w:customStyle="1" w:styleId="font21">
    <w:name w:val="font21"/>
    <w:basedOn w:val="a0"/>
    <w:qFormat/>
    <w:rsid w:val="00A04278"/>
    <w:rPr>
      <w:rFonts w:ascii="宋体" w:eastAsia="宋体" w:hAnsi="宋体" w:cs="宋体" w:hint="eastAsia"/>
      <w:color w:val="000000"/>
      <w:sz w:val="22"/>
      <w:szCs w:val="22"/>
      <w:u w:val="none"/>
    </w:rPr>
  </w:style>
  <w:style w:type="character" w:customStyle="1" w:styleId="4Char">
    <w:name w:val="标题 4 Char"/>
    <w:basedOn w:val="a0"/>
    <w:link w:val="4"/>
    <w:semiHidden/>
    <w:rsid w:val="002970BE"/>
    <w:rPr>
      <w:rFonts w:asciiTheme="majorHAnsi" w:eastAsiaTheme="majorEastAsia" w:hAnsiTheme="majorHAnsi" w:cstheme="majorBidi"/>
      <w:b/>
      <w:bCs/>
      <w:kern w:val="2"/>
      <w:sz w:val="28"/>
      <w:szCs w:val="28"/>
    </w:rPr>
  </w:style>
  <w:style w:type="paragraph" w:styleId="a6">
    <w:name w:val="Balloon Text"/>
    <w:basedOn w:val="a"/>
    <w:link w:val="Char"/>
    <w:rsid w:val="002970BE"/>
    <w:pPr>
      <w:spacing w:line="240" w:lineRule="auto"/>
    </w:pPr>
    <w:rPr>
      <w:sz w:val="18"/>
      <w:szCs w:val="18"/>
    </w:rPr>
  </w:style>
  <w:style w:type="character" w:customStyle="1" w:styleId="Char">
    <w:name w:val="批注框文本 Char"/>
    <w:basedOn w:val="a0"/>
    <w:link w:val="a6"/>
    <w:rsid w:val="002970BE"/>
    <w:rPr>
      <w:rFonts w:ascii="Calibri" w:eastAsia="仿宋" w:hAnsi="Calibri"/>
      <w:kern w:val="2"/>
      <w:sz w:val="18"/>
      <w:szCs w:val="18"/>
    </w:rPr>
  </w:style>
  <w:style w:type="paragraph" w:styleId="a7">
    <w:name w:val="Document Map"/>
    <w:basedOn w:val="a"/>
    <w:link w:val="Char0"/>
    <w:rsid w:val="001C2FCC"/>
    <w:rPr>
      <w:rFonts w:ascii="宋体" w:eastAsia="宋体"/>
      <w:sz w:val="18"/>
      <w:szCs w:val="18"/>
    </w:rPr>
  </w:style>
  <w:style w:type="character" w:customStyle="1" w:styleId="Char0">
    <w:name w:val="文档结构图 Char"/>
    <w:basedOn w:val="a0"/>
    <w:link w:val="a7"/>
    <w:rsid w:val="001C2FCC"/>
    <w:rPr>
      <w:rFonts w:ascii="宋体"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jc w:val="both"/>
    </w:pPr>
    <w:rPr>
      <w:rFonts w:ascii="Calibri" w:eastAsia="仿宋" w:hAnsi="Calibri"/>
      <w:kern w:val="2"/>
      <w:sz w:val="30"/>
      <w:szCs w:val="22"/>
    </w:rPr>
  </w:style>
  <w:style w:type="paragraph" w:styleId="1">
    <w:name w:val="heading 1"/>
    <w:basedOn w:val="a"/>
    <w:next w:val="2"/>
    <w:qFormat/>
    <w:pPr>
      <w:keepNext/>
      <w:keepLines/>
      <w:numPr>
        <w:numId w:val="1"/>
      </w:numPr>
      <w:spacing w:before="340" w:after="330" w:line="578" w:lineRule="auto"/>
      <w:outlineLvl w:val="0"/>
    </w:pPr>
    <w:rPr>
      <w:b/>
      <w:bCs/>
      <w:kern w:val="44"/>
      <w:sz w:val="36"/>
      <w:szCs w:val="44"/>
    </w:rPr>
  </w:style>
  <w:style w:type="paragraph" w:styleId="2">
    <w:name w:val="heading 2"/>
    <w:basedOn w:val="a"/>
    <w:next w:val="a"/>
    <w:unhideWhenUsed/>
    <w:qFormat/>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link w:val="4Char"/>
    <w:semiHidden/>
    <w:unhideWhenUsed/>
    <w:qFormat/>
    <w:rsid w:val="002970B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pPr>
      <w:tabs>
        <w:tab w:val="center" w:pos="4153"/>
        <w:tab w:val="right" w:pos="8306"/>
      </w:tabs>
      <w:snapToGrid w:val="0"/>
      <w:jc w:val="left"/>
    </w:pPr>
    <w:rPr>
      <w:sz w:val="18"/>
      <w:szCs w:val="18"/>
    </w:rPr>
  </w:style>
  <w:style w:type="paragraph" w:styleId="a4">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left" w:pos="1260"/>
        <w:tab w:val="right" w:leader="dot" w:pos="8296"/>
      </w:tabs>
      <w:jc w:val="center"/>
    </w:pPr>
    <w:rPr>
      <w:b/>
      <w:sz w:val="36"/>
    </w:rPr>
  </w:style>
  <w:style w:type="paragraph" w:styleId="20">
    <w:name w:val="toc 2"/>
    <w:basedOn w:val="a"/>
    <w:next w:val="a"/>
    <w:uiPriority w:val="39"/>
    <w:unhideWhenUsed/>
    <w:qFormat/>
    <w:pPr>
      <w:ind w:leftChars="200" w:left="420"/>
    </w:pPr>
  </w:style>
  <w:style w:type="character" w:styleId="a5">
    <w:name w:val="Hyperlink"/>
    <w:basedOn w:val="a0"/>
    <w:uiPriority w:val="99"/>
    <w:unhideWhenUsed/>
    <w:qFormat/>
    <w:rPr>
      <w:color w:val="0563C1" w:themeColor="hyperlink"/>
      <w:u w:val="singl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21">
    <w:name w:val="font21"/>
    <w:basedOn w:val="a0"/>
    <w:qFormat/>
    <w:rPr>
      <w:rFonts w:ascii="宋体" w:eastAsia="宋体" w:hAnsi="宋体" w:cs="宋体" w:hint="eastAsia"/>
      <w:color w:val="000000"/>
      <w:sz w:val="22"/>
      <w:szCs w:val="22"/>
      <w:u w:val="none"/>
    </w:rPr>
  </w:style>
  <w:style w:type="character" w:customStyle="1" w:styleId="4Char">
    <w:name w:val="标题 4 Char"/>
    <w:basedOn w:val="a0"/>
    <w:link w:val="4"/>
    <w:semiHidden/>
    <w:rsid w:val="002970BE"/>
    <w:rPr>
      <w:rFonts w:asciiTheme="majorHAnsi" w:eastAsiaTheme="majorEastAsia" w:hAnsiTheme="majorHAnsi" w:cstheme="majorBidi"/>
      <w:b/>
      <w:bCs/>
      <w:kern w:val="2"/>
      <w:sz w:val="28"/>
      <w:szCs w:val="28"/>
    </w:rPr>
  </w:style>
  <w:style w:type="paragraph" w:styleId="a6">
    <w:name w:val="Balloon Text"/>
    <w:basedOn w:val="a"/>
    <w:link w:val="Char"/>
    <w:rsid w:val="002970BE"/>
    <w:pPr>
      <w:spacing w:line="240" w:lineRule="auto"/>
    </w:pPr>
    <w:rPr>
      <w:sz w:val="18"/>
      <w:szCs w:val="18"/>
    </w:rPr>
  </w:style>
  <w:style w:type="character" w:customStyle="1" w:styleId="Char">
    <w:name w:val="批注框文本 Char"/>
    <w:basedOn w:val="a0"/>
    <w:link w:val="a6"/>
    <w:rsid w:val="002970BE"/>
    <w:rPr>
      <w:rFonts w:ascii="Calibri" w:eastAsia="仿宋"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6.emf"/><Relationship Id="rId26" Type="http://schemas.openxmlformats.org/officeDocument/2006/relationships/image" Target="media/image14.emf"/><Relationship Id="rId39" Type="http://schemas.openxmlformats.org/officeDocument/2006/relationships/image" Target="media/image21.emf"/><Relationship Id="rId21" Type="http://schemas.openxmlformats.org/officeDocument/2006/relationships/image" Target="media/image9.emf"/><Relationship Id="rId34" Type="http://schemas.openxmlformats.org/officeDocument/2006/relationships/oleObject" Target="embeddings/oleObject8.bin"/><Relationship Id="rId42" Type="http://schemas.openxmlformats.org/officeDocument/2006/relationships/image" Target="media/image23.jpeg"/><Relationship Id="rId47" Type="http://schemas.openxmlformats.org/officeDocument/2006/relationships/image" Target="media/image26.emf"/><Relationship Id="rId50" Type="http://schemas.openxmlformats.org/officeDocument/2006/relationships/oleObject" Target="embeddings/oleObject15.bin"/><Relationship Id="rId55"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image" Target="media/image13.emf"/><Relationship Id="rId33" Type="http://schemas.openxmlformats.org/officeDocument/2006/relationships/image" Target="media/image18.emf"/><Relationship Id="rId38" Type="http://schemas.openxmlformats.org/officeDocument/2006/relationships/oleObject" Target="embeddings/oleObject10.bin"/><Relationship Id="rId46" Type="http://schemas.openxmlformats.org/officeDocument/2006/relationships/oleObject" Target="embeddings/oleObject13.bin"/><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8.emf"/><Relationship Id="rId29" Type="http://schemas.openxmlformats.org/officeDocument/2006/relationships/image" Target="media/image16.emf"/><Relationship Id="rId41" Type="http://schemas.openxmlformats.org/officeDocument/2006/relationships/oleObject" Target="embeddings/oleObject11.bin"/><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image" Target="media/image12.emf"/><Relationship Id="rId32" Type="http://schemas.openxmlformats.org/officeDocument/2006/relationships/oleObject" Target="embeddings/oleObject7.bin"/><Relationship Id="rId37" Type="http://schemas.openxmlformats.org/officeDocument/2006/relationships/image" Target="media/image20.emf"/><Relationship Id="rId40" Type="http://schemas.openxmlformats.org/officeDocument/2006/relationships/image" Target="media/image22.emf"/><Relationship Id="rId45" Type="http://schemas.openxmlformats.org/officeDocument/2006/relationships/image" Target="media/image25.emf"/><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11.e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image" Target="media/image27.emf"/><Relationship Id="rId10" Type="http://schemas.openxmlformats.org/officeDocument/2006/relationships/oleObject" Target="embeddings/oleObject1.bin"/><Relationship Id="rId19" Type="http://schemas.openxmlformats.org/officeDocument/2006/relationships/image" Target="media/image7.emf"/><Relationship Id="rId31" Type="http://schemas.openxmlformats.org/officeDocument/2006/relationships/image" Target="media/image17.emf"/><Relationship Id="rId44" Type="http://schemas.openxmlformats.org/officeDocument/2006/relationships/oleObject" Target="embeddings/oleObject12.bin"/><Relationship Id="rId52" Type="http://schemas.openxmlformats.org/officeDocument/2006/relationships/oleObject" Target="embeddings/oleObject16.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image" Target="media/image10.emf"/><Relationship Id="rId27" Type="http://schemas.openxmlformats.org/officeDocument/2006/relationships/image" Target="media/image15.emf"/><Relationship Id="rId30" Type="http://schemas.openxmlformats.org/officeDocument/2006/relationships/oleObject" Target="embeddings/oleObject6.bin"/><Relationship Id="rId35" Type="http://schemas.openxmlformats.org/officeDocument/2006/relationships/image" Target="media/image19.emf"/><Relationship Id="rId43" Type="http://schemas.openxmlformats.org/officeDocument/2006/relationships/image" Target="media/image24.emf"/><Relationship Id="rId48" Type="http://schemas.openxmlformats.org/officeDocument/2006/relationships/oleObject" Target="embeddings/oleObject14.bin"/><Relationship Id="rId8" Type="http://schemas.openxmlformats.org/officeDocument/2006/relationships/endnotes" Target="endnotes.xml"/><Relationship Id="rId51" Type="http://schemas.openxmlformats.org/officeDocument/2006/relationships/image" Target="media/image28.emf"/><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931981-E372-4275-9435-80419E46F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0.docx</Template>
  <TotalTime>16</TotalTime>
  <Pages>55</Pages>
  <Words>1717</Words>
  <Characters>9789</Characters>
  <Application>Microsoft Office Word</Application>
  <DocSecurity>0</DocSecurity>
  <Lines>81</Lines>
  <Paragraphs>22</Paragraphs>
  <ScaleCrop>false</ScaleCrop>
  <Company>Microsoft</Company>
  <LinksUpToDate>false</LinksUpToDate>
  <CharactersWithSpaces>11484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Sky123.Org</cp:lastModifiedBy>
  <cp:revision>10</cp:revision>
  <cp:lastPrinted>2018-07-17T01:56:00Z</cp:lastPrinted>
  <dcterms:created xsi:type="dcterms:W3CDTF">2018-05-31T08:18:00Z</dcterms:created>
  <dcterms:modified xsi:type="dcterms:W3CDTF">2018-07-19T06:54:00Z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