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ascii="黑体" w:hAnsi="黑体" w:eastAsia="黑体" w:cs="黑体"/>
          <w:sz w:val="40"/>
          <w:szCs w:val="32"/>
        </w:rPr>
      </w:pPr>
      <w:r>
        <w:rPr>
          <w:rFonts w:hint="eastAsia" w:ascii="黑体" w:hAnsi="黑体" w:eastAsia="黑体" w:cs="黑体"/>
          <w:sz w:val="40"/>
          <w:szCs w:val="32"/>
          <w:lang w:val="en-US" w:eastAsia="zh-CN"/>
        </w:rPr>
        <w:t>渑池县自然资源局2023</w:t>
      </w:r>
      <w:r>
        <w:rPr>
          <w:rFonts w:hint="eastAsia" w:ascii="黑体" w:hAnsi="黑体" w:eastAsia="黑体" w:cs="黑体"/>
          <w:sz w:val="40"/>
          <w:szCs w:val="32"/>
        </w:rPr>
        <w:t>年度行政执法统计年报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420"/>
        <w:jc w:val="center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目   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left"/>
        <w:rPr>
          <w:rFonts w:hint="eastAsia" w:ascii="仿宋" w:hAnsi="仿宋" w:eastAsia="仿宋" w:cs="仿宋"/>
          <w:sz w:val="30"/>
          <w:szCs w:val="3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420"/>
        <w:jc w:val="center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第一部分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lang w:val="en-US" w:eastAsia="zh-CN"/>
        </w:rPr>
        <w:t>2023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年度行政执法数据表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420"/>
        <w:jc w:val="center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一、行政处罚实施情况统计表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420"/>
        <w:jc w:val="center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二、行政许可实施情况统计表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420"/>
        <w:jc w:val="center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三、行政强制实施情况统计表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420"/>
        <w:jc w:val="center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第二部分  202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年度行政执法总体情况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left"/>
        <w:rPr>
          <w:rFonts w:hint="eastAsia" w:ascii="仿宋" w:hAnsi="仿宋" w:eastAsia="仿宋" w:cs="仿宋"/>
          <w:sz w:val="30"/>
          <w:szCs w:val="3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420"/>
        <w:jc w:val="center"/>
        <w:rPr>
          <w:rFonts w:hint="eastAsia" w:ascii="仿宋" w:hAnsi="仿宋" w:eastAsia="仿宋" w:cs="仿宋"/>
          <w:sz w:val="30"/>
          <w:szCs w:val="30"/>
        </w:rPr>
      </w:pPr>
      <w:r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 xml:space="preserve">第一部分 </w:t>
      </w:r>
      <w:r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lang w:eastAsia="zh-CN"/>
        </w:rPr>
        <w:t>渑池县自然资源局</w:t>
      </w:r>
      <w:r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lang w:val="en-US" w:eastAsia="zh-CN"/>
        </w:rPr>
        <w:t>2023</w:t>
      </w:r>
      <w:r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年度行政执法数据表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left"/>
        <w:rPr>
          <w:rFonts w:hint="eastAsia" w:ascii="仿宋" w:hAnsi="仿宋" w:eastAsia="仿宋" w:cs="仿宋"/>
          <w:sz w:val="30"/>
          <w:szCs w:val="3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表一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420"/>
        <w:jc w:val="center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lang w:eastAsia="zh-CN"/>
        </w:rPr>
        <w:t>渑池县自然资源局2023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年度行政处罚实施情况统计表</w:t>
      </w:r>
    </w:p>
    <w:tbl>
      <w:tblPr>
        <w:tblW w:w="5000" w:type="pct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2"/>
        <w:gridCol w:w="795"/>
        <w:gridCol w:w="1042"/>
        <w:gridCol w:w="810"/>
        <w:gridCol w:w="806"/>
        <w:gridCol w:w="810"/>
        <w:gridCol w:w="665"/>
        <w:gridCol w:w="796"/>
        <w:gridCol w:w="1110"/>
        <w:gridCol w:w="111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5000" w:type="pct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行政处罚实施数量（宗）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  <w:jc w:val="center"/>
        </w:trPr>
        <w:tc>
          <w:tcPr>
            <w:tcW w:w="363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警告</w:t>
            </w:r>
          </w:p>
        </w:tc>
        <w:tc>
          <w:tcPr>
            <w:tcW w:w="49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罚款</w:t>
            </w:r>
          </w:p>
        </w:tc>
        <w:tc>
          <w:tcPr>
            <w:tcW w:w="63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没收违法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所得、没收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非法财物</w:t>
            </w:r>
          </w:p>
        </w:tc>
        <w:tc>
          <w:tcPr>
            <w:tcW w:w="50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暂扣许可证、执照</w:t>
            </w:r>
          </w:p>
        </w:tc>
        <w:tc>
          <w:tcPr>
            <w:tcW w:w="50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责令停产停业</w:t>
            </w:r>
          </w:p>
        </w:tc>
        <w:tc>
          <w:tcPr>
            <w:tcW w:w="50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吊销许可证、执照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行政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拘留</w:t>
            </w:r>
          </w:p>
        </w:tc>
        <w:tc>
          <w:tcPr>
            <w:tcW w:w="494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其他行政处罚</w:t>
            </w:r>
          </w:p>
        </w:tc>
        <w:tc>
          <w:tcPr>
            <w:tcW w:w="58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合计（宗）</w:t>
            </w:r>
          </w:p>
        </w:tc>
        <w:tc>
          <w:tcPr>
            <w:tcW w:w="50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罚没金额（万元）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3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0</w:t>
            </w:r>
          </w:p>
        </w:tc>
        <w:tc>
          <w:tcPr>
            <w:tcW w:w="49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 w:eastAsia="zh-CN"/>
              </w:rPr>
              <w:t>2</w:t>
            </w:r>
          </w:p>
        </w:tc>
        <w:tc>
          <w:tcPr>
            <w:tcW w:w="63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0</w:t>
            </w:r>
          </w:p>
        </w:tc>
        <w:tc>
          <w:tcPr>
            <w:tcW w:w="50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0</w:t>
            </w:r>
          </w:p>
        </w:tc>
        <w:tc>
          <w:tcPr>
            <w:tcW w:w="50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0</w:t>
            </w:r>
          </w:p>
        </w:tc>
        <w:tc>
          <w:tcPr>
            <w:tcW w:w="50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0</w:t>
            </w:r>
          </w:p>
        </w:tc>
        <w:tc>
          <w:tcPr>
            <w:tcW w:w="58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 w:eastAsia="zh-CN"/>
              </w:rPr>
              <w:t>2</w:t>
            </w:r>
          </w:p>
        </w:tc>
        <w:tc>
          <w:tcPr>
            <w:tcW w:w="50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val="en-US" w:eastAsia="zh-CN"/>
              </w:rPr>
              <w:t>22.912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说明：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1.行政处罚实施数量的统计范围为统计年度1月1日至12月31日期间作出行政处罚决定的数量。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2.单处一个类别行政处罚的，计入相应的行政处罚类别；并处两种以上行政处罚的，算一宗行政处罚，计入最重的行政处罚类别。如“没收违法所得，并处罚款”，计入“没收违法所得、没收非法财物”类别；并处明确类别的行政处罚和其他行政处罚的，计入明确类别的行政处罚，如“处罚款，并处其他行政处罚”，计入“罚款”类别。行政处罚类别从轻到重的顺序：（1）警告，（2）罚款，（3）没收违法所得、没收非法财物，（4）暂扣许可证、执照，（5）责令停产停业，（6）吊销许可证、执照，（7）行政拘留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3.“没收违法所得、没收非法财物”能确定金额的，计入“罚没金额”；不能确定金额的，不计入“罚没金额”。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4.“罚没金额”以处罚决定书确定的金额为准。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表二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420"/>
        <w:jc w:val="center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lang w:eastAsia="zh-CN"/>
        </w:rPr>
        <w:t>渑池县自然资源局2023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年度行政许可实施情况统计表</w:t>
      </w:r>
    </w:p>
    <w:tbl>
      <w:tblPr>
        <w:tblW w:w="5000" w:type="pct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91"/>
        <w:gridCol w:w="1943"/>
        <w:gridCol w:w="1766"/>
        <w:gridCol w:w="1591"/>
        <w:gridCol w:w="162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行政许可实施数量（宗）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34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申请数量</w:t>
            </w:r>
          </w:p>
        </w:tc>
        <w:tc>
          <w:tcPr>
            <w:tcW w:w="114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受理数量</w:t>
            </w:r>
          </w:p>
        </w:tc>
        <w:tc>
          <w:tcPr>
            <w:tcW w:w="103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许可数量</w:t>
            </w:r>
          </w:p>
        </w:tc>
        <w:tc>
          <w:tcPr>
            <w:tcW w:w="934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不予许可数量</w:t>
            </w:r>
          </w:p>
        </w:tc>
        <w:tc>
          <w:tcPr>
            <w:tcW w:w="95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撤销许可数量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34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279</w:t>
            </w:r>
          </w:p>
        </w:tc>
        <w:tc>
          <w:tcPr>
            <w:tcW w:w="114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272</w:t>
            </w:r>
          </w:p>
        </w:tc>
        <w:tc>
          <w:tcPr>
            <w:tcW w:w="103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272</w:t>
            </w:r>
          </w:p>
        </w:tc>
        <w:tc>
          <w:tcPr>
            <w:tcW w:w="934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0</w:t>
            </w:r>
          </w:p>
        </w:tc>
        <w:tc>
          <w:tcPr>
            <w:tcW w:w="95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0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说明：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1.“申请数量”的统计范围为统计年度1月1日至12月31日期间许可机关收到当事人许可申请的数量。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2.“受理数量”、“许可数量”、“不予许可数量”、“撤销许可数量”的统计范围为统计年度1月1日至12月31日期间许可机关作出受理决定、许可决定、不予许可决定和撤销许可决定的数量。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表三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420"/>
        <w:jc w:val="center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lang w:eastAsia="zh-CN"/>
        </w:rPr>
        <w:t>渑池县自然资源局2023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年度行政强制实施情况统计表</w:t>
      </w:r>
    </w:p>
    <w:tbl>
      <w:tblPr>
        <w:tblW w:w="4998" w:type="pct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1"/>
        <w:gridCol w:w="455"/>
        <w:gridCol w:w="809"/>
        <w:gridCol w:w="725"/>
        <w:gridCol w:w="974"/>
        <w:gridCol w:w="448"/>
        <w:gridCol w:w="1327"/>
        <w:gridCol w:w="737"/>
        <w:gridCol w:w="475"/>
        <w:gridCol w:w="488"/>
        <w:gridCol w:w="495"/>
        <w:gridCol w:w="50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97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行政强制措施实施数量（宗）</w:t>
            </w:r>
          </w:p>
        </w:tc>
        <w:tc>
          <w:tcPr>
            <w:tcW w:w="2903" w:type="pct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行政强制执行实施数量（宗）</w:t>
            </w:r>
          </w:p>
        </w:tc>
        <w:tc>
          <w:tcPr>
            <w:tcW w:w="298" w:type="pct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29" w:type="pct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查封场所、设施或者财物</w:t>
            </w:r>
          </w:p>
        </w:tc>
        <w:tc>
          <w:tcPr>
            <w:tcW w:w="267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扣押财物</w:t>
            </w:r>
          </w:p>
        </w:tc>
        <w:tc>
          <w:tcPr>
            <w:tcW w:w="475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冻结存款、汇款</w:t>
            </w:r>
          </w:p>
        </w:tc>
        <w:tc>
          <w:tcPr>
            <w:tcW w:w="425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其他行政强制措施</w:t>
            </w:r>
          </w:p>
        </w:tc>
        <w:tc>
          <w:tcPr>
            <w:tcW w:w="2613" w:type="pct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行政机关强制执行</w:t>
            </w:r>
          </w:p>
        </w:tc>
        <w:tc>
          <w:tcPr>
            <w:tcW w:w="290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申请法院强制执行</w:t>
            </w:r>
          </w:p>
        </w:tc>
        <w:tc>
          <w:tcPr>
            <w:tcW w:w="298" w:type="pct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29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67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475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425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加处罚款或者滞纳金</w:t>
            </w:r>
          </w:p>
        </w:tc>
        <w:tc>
          <w:tcPr>
            <w:tcW w:w="26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划拨存款、汇款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拍卖或者依法处理查封、扣押的场所、设施或者财物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排除妨碍、恢复原状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代履行</w:t>
            </w:r>
          </w:p>
        </w:tc>
        <w:tc>
          <w:tcPr>
            <w:tcW w:w="28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其他强制执行</w:t>
            </w:r>
          </w:p>
        </w:tc>
        <w:tc>
          <w:tcPr>
            <w:tcW w:w="29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98" w:type="pct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29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0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0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0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0</w:t>
            </w:r>
          </w:p>
        </w:tc>
        <w:tc>
          <w:tcPr>
            <w:tcW w:w="57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0</w:t>
            </w:r>
          </w:p>
        </w:tc>
        <w:tc>
          <w:tcPr>
            <w:tcW w:w="26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0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0</w:t>
            </w:r>
          </w:p>
        </w:tc>
        <w:tc>
          <w:tcPr>
            <w:tcW w:w="28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0</w:t>
            </w:r>
          </w:p>
        </w:tc>
        <w:tc>
          <w:tcPr>
            <w:tcW w:w="29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0</w:t>
            </w:r>
          </w:p>
        </w:tc>
        <w:tc>
          <w:tcPr>
            <w:tcW w:w="29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0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说明：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1.“行政强制措施实施数量”的统计范围为统计年度1月1日至12月31日期间作出“查封场所、设施或者财物”、“扣押财物”、“冻结存款、汇款”或者“其他行政强制措施”决定的数量。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2.“行政强制执行实施数量” 的统计范围为统计年度1月1日至12月31日期间“加处罚款或者滞纳金”、“划拨存款、汇款”、“拍卖或者依法处理查封、扣押的场所、设施或者财物”、“排除妨碍、恢复原状”、“代履行”和“其他强制执行”等执行完毕或者终结执行的数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3.“申请法院强制执行”数量统计范围为统计年度1月1日至12月31日期间向法院申请强制执行数量，时间以申请日期为准。</w:t>
      </w:r>
      <w:bookmarkStart w:id="0" w:name="_GoBack"/>
      <w:bookmarkEnd w:id="0"/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第二部分 渑池县自然资源局2023年度行政执法情况说明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一、行政处罚实施情况说明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本部门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2023</w:t>
      </w:r>
      <w:r>
        <w:rPr>
          <w:rFonts w:hint="eastAsia" w:ascii="仿宋" w:hAnsi="仿宋" w:eastAsia="仿宋" w:cs="仿宋"/>
          <w:sz w:val="30"/>
          <w:szCs w:val="30"/>
        </w:rPr>
        <w:t>年度行政处罚总数为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宗，罚没收入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22.912</w:t>
      </w:r>
      <w:r>
        <w:rPr>
          <w:rFonts w:hint="eastAsia" w:ascii="仿宋" w:hAnsi="仿宋" w:eastAsia="仿宋" w:cs="仿宋"/>
          <w:sz w:val="30"/>
          <w:szCs w:val="30"/>
        </w:rPr>
        <w:t>万元。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二、行政许可实施情况说明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本部门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2023</w:t>
      </w:r>
      <w:r>
        <w:rPr>
          <w:rFonts w:hint="eastAsia" w:ascii="仿宋" w:hAnsi="仿宋" w:eastAsia="仿宋" w:cs="仿宋"/>
          <w:sz w:val="30"/>
          <w:szCs w:val="30"/>
        </w:rPr>
        <w:t>年度行政许可申请总数为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279</w:t>
      </w:r>
      <w:r>
        <w:rPr>
          <w:rFonts w:hint="eastAsia" w:ascii="仿宋" w:hAnsi="仿宋" w:eastAsia="仿宋" w:cs="仿宋"/>
          <w:sz w:val="30"/>
          <w:szCs w:val="30"/>
        </w:rPr>
        <w:t>宗，予以许可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272</w:t>
      </w:r>
      <w:r>
        <w:rPr>
          <w:rFonts w:hint="eastAsia" w:ascii="仿宋" w:hAnsi="仿宋" w:eastAsia="仿宋" w:cs="仿宋"/>
          <w:sz w:val="30"/>
          <w:szCs w:val="30"/>
        </w:rPr>
        <w:t>宗。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三、行政强制实施情况说明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本部门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2023</w:t>
      </w:r>
      <w:r>
        <w:rPr>
          <w:rFonts w:hint="eastAsia" w:ascii="仿宋" w:hAnsi="仿宋" w:eastAsia="仿宋" w:cs="仿宋"/>
          <w:sz w:val="30"/>
          <w:szCs w:val="30"/>
        </w:rPr>
        <w:t>年度行政强制总数为0宗。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ocialsha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hMjY3NGUyMjlhNzE5YTI2MDZkODAzMGNhNTQxYzUifQ=="/>
  </w:docVars>
  <w:rsids>
    <w:rsidRoot w:val="00000000"/>
    <w:rsid w:val="03C30C20"/>
    <w:rsid w:val="0E19425F"/>
    <w:rsid w:val="14EA104F"/>
    <w:rsid w:val="209B6D55"/>
    <w:rsid w:val="2D2D342B"/>
    <w:rsid w:val="4F5A653A"/>
    <w:rsid w:val="66D734E4"/>
    <w:rsid w:val="7A4E4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2023-11-20T02:51:18Z</dcterms:created>
  <dc:creator>86157</dc:creator>
  <cp:lastModifiedBy>贾飞</cp:lastModifiedBy>
  <dcterms:modified xsi:type="dcterms:W3CDTF">2023-11-20T03:26:07Z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CC4ADC1C4886470FAED1447736A89BBC_12</vt:lpwstr>
  </property>
</Properties>
</file>