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渑池县先进制造业开发区管理委员会关于202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年专项债券使用情况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一、渑池县先进制造业开发区天坛园区基础设施及标准化厂房建设项目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渑池县先进制造业开发区天坛园区基础设施及标准化厂房建设项目，项目单位为渑池县先进制造业开发区管理委员会。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2.项目建设内容：本项目主要建设标准化厂房、仓库、办公配套、生活配套。本项目建设用地面积为 297653.95 平方米（约 446.48 亩），总建筑面积为 374467.27平方米，地上建筑面积为 374467.27 平方米，其中厂房 220533.6 平方米、仓库 104820平方米、办公配套 26262.22 平方米、生活配套 22851.45平方米。同时建设园区内道路广场 120760.37 平方米、绿化 31417.06 平方米、停车场、充电桩、园区配套基础工程；园区外配套市政人行道、辅道、绿化、照明、综合管网。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3.债券资金发行使用情况。2022年发行使用专项债券10200万元，债券期限15年，年利率2.98%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3000</w:t>
      </w:r>
      <w:r>
        <w:rPr>
          <w:rFonts w:hint="eastAsia" w:ascii="仿宋_GB2312" w:eastAsia="仿宋_GB2312"/>
          <w:sz w:val="32"/>
          <w:szCs w:val="32"/>
        </w:rPr>
        <w:t>万元，债券期限15年，年利率2.9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二、渑池县先进制造业开发区英张园区基础设施及标准化厂房建设项目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渑池县先进制造业开发区英张园区基础设施及标准化厂房建设项目，项目单位为渑池县先进制造业开发区管理委员会。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2.项目建设内容：本项目总用地面积 285928.93 平方米（约 428.89 亩），其中建设项目占地面积 121118.94 平方米（约 181.68 亩），园区道路占地面积 164809.99平方米（约 247.21 亩），总建筑面积约 144485.49 平方米。主要建设标准化厂房、仓库、办公楼、宿舍楼、餐厅、后勤楼等，同时完善场区内道路硬化、场地铺装、绿化、大门以及水、电等配套管网铺设，园区配套道路及管线。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3.债券资金发行使用情况。2022年发行使用专项债券4800万元，债券期限15年，年利率2.98%。</w:t>
      </w:r>
      <w:bookmarkStart w:id="0" w:name="_GoBack"/>
      <w:bookmarkEnd w:id="0"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557CAC7-1B0B-4892-B627-0407D0FC10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DC85F127-05FB-4E63-8B27-B0292E00B0F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C981CA0-AB59-4FAF-9CE4-1AF4DBD247A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B7DDA"/>
    <w:rsid w:val="001E20AC"/>
    <w:rsid w:val="001E6E4E"/>
    <w:rsid w:val="00464BB7"/>
    <w:rsid w:val="00515F23"/>
    <w:rsid w:val="00731A93"/>
    <w:rsid w:val="007F117F"/>
    <w:rsid w:val="008530E0"/>
    <w:rsid w:val="00967386"/>
    <w:rsid w:val="00A22B91"/>
    <w:rsid w:val="00B962E7"/>
    <w:rsid w:val="00C16E2D"/>
    <w:rsid w:val="00C33A10"/>
    <w:rsid w:val="00D96A7C"/>
    <w:rsid w:val="00F15FA1"/>
    <w:rsid w:val="00F95B70"/>
    <w:rsid w:val="30D51199"/>
    <w:rsid w:val="38A51FE9"/>
    <w:rsid w:val="5C33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2</Pages>
  <Words>630</Words>
  <Characters>793</Characters>
  <Lines>5</Lines>
  <Paragraphs>1</Paragraphs>
  <TotalTime>4</TotalTime>
  <ScaleCrop>false</ScaleCrop>
  <LinksUpToDate>false</LinksUpToDate>
  <CharactersWithSpaces>825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2023-05-15T02:10:00Z</dcterms:created>
  <dc:creator>Windows 10</dc:creator>
  <cp:lastModifiedBy>我想</cp:lastModifiedBy>
  <dcterms:modified xsi:type="dcterms:W3CDTF">2024-05-27T08:13:36Z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C34EEA46A4734F309CBF3C4B154C9088_12</vt:lpwstr>
  </property>
</Properties>
</file>