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F334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851140"/>
            <wp:effectExtent l="0" t="0" r="13970" b="16510"/>
            <wp:docPr id="1" name="图片 1" descr="微信图片_20250703092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7030924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85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896"/>
    <w:rsid w:val="000C1B70"/>
    <w:rsid w:val="004A0896"/>
    <w:rsid w:val="57613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2025-07-02T02:41:00Z</dcterms:created>
  <dc:creator>User</dc:creator>
  <cp:lastModifiedBy>Administrator</cp:lastModifiedBy>
  <dcterms:modified xsi:type="dcterms:W3CDTF">2025-07-03T01:25:38Z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eyJoZGlkIjoiYjMyNmIzYjUyNmJkZTVkZjBiMjc4YTU5ODFiZTc5NzQifQ==</vt:lpwstr>
  </property>
  <property fmtid="{D5CDD505-2E9C-101B-9397-08002B2CF9AE}" pid="3" name="KSOProductBuildVer">
    <vt:lpwstr>2052-12.1.0.21541</vt:lpwstr>
  </property>
  <property fmtid="{D5CDD505-2E9C-101B-9397-08002B2CF9AE}" pid="4" name="ICV">
    <vt:lpwstr>89F3DF49DFAF47B6993A5EF2964F79A9_12</vt:lpwstr>
  </property>
</Properties>
</file>